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18DBD5EA" w14:textId="514DA8A3" w:rsidR="00527888" w:rsidRPr="008C2C98" w:rsidRDefault="0033708A" w:rsidP="00527888">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8</w:t>
      </w:r>
      <w:r w:rsidR="005D489D">
        <w:rPr>
          <w:rFonts w:ascii="Arial" w:hAnsi="Arial" w:cs="Arial"/>
          <w:caps/>
          <w:color w:val="auto"/>
          <w:sz w:val="36"/>
          <w:szCs w:val="36"/>
        </w:rPr>
        <w:t>6</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00C0497C">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D489D">
        <w:rPr>
          <w:rFonts w:ascii="Arial" w:hAnsi="Arial" w:cs="Arial"/>
          <w:color w:val="auto"/>
          <w:sz w:val="36"/>
          <w:szCs w:val="36"/>
        </w:rPr>
        <w:t>5</w:t>
      </w:r>
      <w:r w:rsidR="00527888" w:rsidRPr="00761931">
        <w:rPr>
          <w:rFonts w:ascii="Arial" w:hAnsi="Arial" w:cs="Arial"/>
          <w:sz w:val="36"/>
          <w:szCs w:val="36"/>
        </w:rPr>
        <w:t>.</w:t>
      </w:r>
      <w:r w:rsidR="005D489D">
        <w:rPr>
          <w:rFonts w:ascii="Arial" w:hAnsi="Arial" w:cs="Arial"/>
          <w:sz w:val="36"/>
          <w:szCs w:val="36"/>
        </w:rPr>
        <w:t>1</w:t>
      </w:r>
      <w:r w:rsidR="00527888" w:rsidRPr="00761931">
        <w:rPr>
          <w:rFonts w:ascii="Arial" w:hAnsi="Arial" w:cs="Arial"/>
          <w:color w:val="auto"/>
          <w:sz w:val="36"/>
          <w:szCs w:val="36"/>
        </w:rPr>
        <w:t xml:space="preserve"> </w:t>
      </w:r>
      <w:r w:rsidR="005D489D">
        <w:rPr>
          <w:rFonts w:ascii="Arial" w:hAnsi="Arial" w:cs="Arial"/>
          <w:color w:val="auto"/>
          <w:sz w:val="36"/>
          <w:szCs w:val="36"/>
        </w:rPr>
        <w:t xml:space="preserve">CLLD </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even" r:id="rId12"/>
          <w:head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52272993" w14:textId="14C1D1DD" w:rsidR="005D489D" w:rsidRDefault="00DC0DFB">
          <w:pPr>
            <w:pStyle w:val="Obsah1"/>
            <w:rPr>
              <w:rFonts w:asciiTheme="minorHAnsi" w:eastAsiaTheme="minorEastAsia" w:hAnsiTheme="minorHAnsi" w:cstheme="minorBidi"/>
              <w:sz w:val="22"/>
              <w:szCs w:val="22"/>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29073504" w:history="1">
            <w:r w:rsidR="005D489D" w:rsidRPr="00160541">
              <w:rPr>
                <w:rStyle w:val="Hypertextovodkaz"/>
              </w:rPr>
              <w:t>910 052 - Počet návštěvníků podpořených lokalit v oblasti kultury a cestovního ruchu</w:t>
            </w:r>
            <w:r w:rsidR="005D489D">
              <w:rPr>
                <w:webHidden/>
              </w:rPr>
              <w:tab/>
            </w:r>
            <w:r w:rsidR="005D489D">
              <w:rPr>
                <w:webHidden/>
              </w:rPr>
              <w:fldChar w:fldCharType="begin"/>
            </w:r>
            <w:r w:rsidR="005D489D">
              <w:rPr>
                <w:webHidden/>
              </w:rPr>
              <w:instrText xml:space="preserve"> PAGEREF _Toc129073504 \h </w:instrText>
            </w:r>
            <w:r w:rsidR="005D489D">
              <w:rPr>
                <w:webHidden/>
              </w:rPr>
            </w:r>
            <w:r w:rsidR="005D489D">
              <w:rPr>
                <w:webHidden/>
              </w:rPr>
              <w:fldChar w:fldCharType="separate"/>
            </w:r>
            <w:r w:rsidR="005D489D">
              <w:rPr>
                <w:webHidden/>
              </w:rPr>
              <w:t>3</w:t>
            </w:r>
            <w:r w:rsidR="005D489D">
              <w:rPr>
                <w:webHidden/>
              </w:rPr>
              <w:fldChar w:fldCharType="end"/>
            </w:r>
          </w:hyperlink>
        </w:p>
        <w:p w14:paraId="4372CC29" w14:textId="51FD7430" w:rsidR="005D489D" w:rsidRDefault="00321070">
          <w:pPr>
            <w:pStyle w:val="Obsah1"/>
            <w:rPr>
              <w:rFonts w:asciiTheme="minorHAnsi" w:eastAsiaTheme="minorEastAsia" w:hAnsiTheme="minorHAnsi" w:cstheme="minorBidi"/>
              <w:sz w:val="22"/>
              <w:szCs w:val="22"/>
            </w:rPr>
          </w:pPr>
          <w:hyperlink w:anchor="_Toc129073505" w:history="1">
            <w:r w:rsidR="005D489D" w:rsidRPr="00160541">
              <w:rPr>
                <w:rStyle w:val="Hypertextovodkaz"/>
              </w:rPr>
              <w:t>910 201 - Nová či modernizovaná turistická infocentra</w:t>
            </w:r>
            <w:r w:rsidR="005D489D">
              <w:rPr>
                <w:webHidden/>
              </w:rPr>
              <w:tab/>
            </w:r>
            <w:r w:rsidR="005D489D">
              <w:rPr>
                <w:webHidden/>
              </w:rPr>
              <w:fldChar w:fldCharType="begin"/>
            </w:r>
            <w:r w:rsidR="005D489D">
              <w:rPr>
                <w:webHidden/>
              </w:rPr>
              <w:instrText xml:space="preserve"> PAGEREF _Toc129073505 \h </w:instrText>
            </w:r>
            <w:r w:rsidR="005D489D">
              <w:rPr>
                <w:webHidden/>
              </w:rPr>
            </w:r>
            <w:r w:rsidR="005D489D">
              <w:rPr>
                <w:webHidden/>
              </w:rPr>
              <w:fldChar w:fldCharType="separate"/>
            </w:r>
            <w:r w:rsidR="005D489D">
              <w:rPr>
                <w:webHidden/>
              </w:rPr>
              <w:t>6</w:t>
            </w:r>
            <w:r w:rsidR="005D489D">
              <w:rPr>
                <w:webHidden/>
              </w:rPr>
              <w:fldChar w:fldCharType="end"/>
            </w:r>
          </w:hyperlink>
        </w:p>
        <w:p w14:paraId="260F1FFB" w14:textId="0036D324" w:rsidR="005D489D" w:rsidRDefault="00321070">
          <w:pPr>
            <w:pStyle w:val="Obsah1"/>
            <w:rPr>
              <w:rFonts w:asciiTheme="minorHAnsi" w:eastAsiaTheme="minorEastAsia" w:hAnsiTheme="minorHAnsi" w:cstheme="minorBidi"/>
              <w:sz w:val="22"/>
              <w:szCs w:val="22"/>
            </w:rPr>
          </w:pPr>
          <w:hyperlink w:anchor="_Toc129073506" w:history="1">
            <w:r w:rsidR="005D489D" w:rsidRPr="00160541">
              <w:rPr>
                <w:rStyle w:val="Hypertextovodkaz"/>
              </w:rPr>
              <w:t>740 010 - Parkovací místa pro vozidla</w:t>
            </w:r>
            <w:r w:rsidR="005D489D">
              <w:rPr>
                <w:webHidden/>
              </w:rPr>
              <w:tab/>
            </w:r>
            <w:r w:rsidR="005D489D">
              <w:rPr>
                <w:webHidden/>
              </w:rPr>
              <w:fldChar w:fldCharType="begin"/>
            </w:r>
            <w:r w:rsidR="005D489D">
              <w:rPr>
                <w:webHidden/>
              </w:rPr>
              <w:instrText xml:space="preserve"> PAGEREF _Toc129073506 \h </w:instrText>
            </w:r>
            <w:r w:rsidR="005D489D">
              <w:rPr>
                <w:webHidden/>
              </w:rPr>
            </w:r>
            <w:r w:rsidR="005D489D">
              <w:rPr>
                <w:webHidden/>
              </w:rPr>
              <w:fldChar w:fldCharType="separate"/>
            </w:r>
            <w:r w:rsidR="005D489D">
              <w:rPr>
                <w:webHidden/>
              </w:rPr>
              <w:t>8</w:t>
            </w:r>
            <w:r w:rsidR="005D489D">
              <w:rPr>
                <w:webHidden/>
              </w:rPr>
              <w:fldChar w:fldCharType="end"/>
            </w:r>
          </w:hyperlink>
        </w:p>
        <w:p w14:paraId="2D4AA6EB" w14:textId="5DE3A416" w:rsidR="005D489D" w:rsidRDefault="00321070">
          <w:pPr>
            <w:pStyle w:val="Obsah1"/>
            <w:rPr>
              <w:rFonts w:asciiTheme="minorHAnsi" w:eastAsiaTheme="minorEastAsia" w:hAnsiTheme="minorHAnsi" w:cstheme="minorBidi"/>
              <w:sz w:val="22"/>
              <w:szCs w:val="22"/>
            </w:rPr>
          </w:pPr>
          <w:hyperlink w:anchor="_Toc129073507" w:history="1">
            <w:r w:rsidR="005D489D" w:rsidRPr="00160541">
              <w:rPr>
                <w:rStyle w:val="Hypertextovodkaz"/>
              </w:rPr>
              <w:t>764 010 - Parkovací místa pro jízdní kola</w:t>
            </w:r>
            <w:r w:rsidR="005D489D">
              <w:rPr>
                <w:webHidden/>
              </w:rPr>
              <w:tab/>
            </w:r>
            <w:r w:rsidR="005D489D">
              <w:rPr>
                <w:webHidden/>
              </w:rPr>
              <w:fldChar w:fldCharType="begin"/>
            </w:r>
            <w:r w:rsidR="005D489D">
              <w:rPr>
                <w:webHidden/>
              </w:rPr>
              <w:instrText xml:space="preserve"> PAGEREF _Toc129073507 \h </w:instrText>
            </w:r>
            <w:r w:rsidR="005D489D">
              <w:rPr>
                <w:webHidden/>
              </w:rPr>
            </w:r>
            <w:r w:rsidR="005D489D">
              <w:rPr>
                <w:webHidden/>
              </w:rPr>
              <w:fldChar w:fldCharType="separate"/>
            </w:r>
            <w:r w:rsidR="005D489D">
              <w:rPr>
                <w:webHidden/>
              </w:rPr>
              <w:t>11</w:t>
            </w:r>
            <w:r w:rsidR="005D489D">
              <w:rPr>
                <w:webHidden/>
              </w:rPr>
              <w:fldChar w:fldCharType="end"/>
            </w:r>
          </w:hyperlink>
        </w:p>
        <w:p w14:paraId="23F24AD5" w14:textId="2E33622B" w:rsidR="005D489D" w:rsidRDefault="00321070">
          <w:pPr>
            <w:pStyle w:val="Obsah1"/>
            <w:rPr>
              <w:rFonts w:asciiTheme="minorHAnsi" w:eastAsiaTheme="minorEastAsia" w:hAnsiTheme="minorHAnsi" w:cstheme="minorBidi"/>
              <w:sz w:val="22"/>
              <w:szCs w:val="22"/>
            </w:rPr>
          </w:pPr>
          <w:hyperlink w:anchor="_Toc129073508" w:history="1">
            <w:r w:rsidR="005D489D" w:rsidRPr="00160541">
              <w:rPr>
                <w:rStyle w:val="Hypertextovodkaz"/>
              </w:rPr>
              <w:t>910 401 - Délka vybudované či rekonstruované sítě značení turistických tras</w:t>
            </w:r>
            <w:r w:rsidR="005D489D">
              <w:rPr>
                <w:webHidden/>
              </w:rPr>
              <w:tab/>
            </w:r>
            <w:r w:rsidR="005D489D">
              <w:rPr>
                <w:webHidden/>
              </w:rPr>
              <w:fldChar w:fldCharType="begin"/>
            </w:r>
            <w:r w:rsidR="005D489D">
              <w:rPr>
                <w:webHidden/>
              </w:rPr>
              <w:instrText xml:space="preserve"> PAGEREF _Toc129073508 \h </w:instrText>
            </w:r>
            <w:r w:rsidR="005D489D">
              <w:rPr>
                <w:webHidden/>
              </w:rPr>
            </w:r>
            <w:r w:rsidR="005D489D">
              <w:rPr>
                <w:webHidden/>
              </w:rPr>
              <w:fldChar w:fldCharType="separate"/>
            </w:r>
            <w:r w:rsidR="005D489D">
              <w:rPr>
                <w:webHidden/>
              </w:rPr>
              <w:t>14</w:t>
            </w:r>
            <w:r w:rsidR="005D489D">
              <w:rPr>
                <w:webHidden/>
              </w:rPr>
              <w:fldChar w:fldCharType="end"/>
            </w:r>
          </w:hyperlink>
        </w:p>
        <w:p w14:paraId="212D8F78" w14:textId="40025154" w:rsidR="005D489D" w:rsidRDefault="00321070">
          <w:pPr>
            <w:pStyle w:val="Obsah1"/>
            <w:rPr>
              <w:rFonts w:asciiTheme="minorHAnsi" w:eastAsiaTheme="minorEastAsia" w:hAnsiTheme="minorHAnsi" w:cstheme="minorBidi"/>
              <w:sz w:val="22"/>
              <w:szCs w:val="22"/>
            </w:rPr>
          </w:pPr>
          <w:hyperlink w:anchor="_Toc129073509" w:history="1">
            <w:r w:rsidR="005D489D" w:rsidRPr="00160541">
              <w:rPr>
                <w:rStyle w:val="Hypertextovodkaz"/>
              </w:rPr>
              <w:t>910 301 - Vybudovaná nebo vybavená doprovodná infrastruktura pro turismus</w:t>
            </w:r>
            <w:r w:rsidR="005D489D">
              <w:rPr>
                <w:webHidden/>
              </w:rPr>
              <w:tab/>
            </w:r>
            <w:r w:rsidR="005D489D">
              <w:rPr>
                <w:webHidden/>
              </w:rPr>
              <w:fldChar w:fldCharType="begin"/>
            </w:r>
            <w:r w:rsidR="005D489D">
              <w:rPr>
                <w:webHidden/>
              </w:rPr>
              <w:instrText xml:space="preserve"> PAGEREF _Toc129073509 \h </w:instrText>
            </w:r>
            <w:r w:rsidR="005D489D">
              <w:rPr>
                <w:webHidden/>
              </w:rPr>
            </w:r>
            <w:r w:rsidR="005D489D">
              <w:rPr>
                <w:webHidden/>
              </w:rPr>
              <w:fldChar w:fldCharType="separate"/>
            </w:r>
            <w:r w:rsidR="005D489D">
              <w:rPr>
                <w:webHidden/>
              </w:rPr>
              <w:t>17</w:t>
            </w:r>
            <w:r w:rsidR="005D489D">
              <w:rPr>
                <w:webHidden/>
              </w:rPr>
              <w:fldChar w:fldCharType="end"/>
            </w:r>
          </w:hyperlink>
        </w:p>
        <w:p w14:paraId="6BE5AA02" w14:textId="6CF727E1" w:rsidR="005D489D" w:rsidRDefault="00321070">
          <w:pPr>
            <w:pStyle w:val="Obsah1"/>
            <w:rPr>
              <w:rFonts w:asciiTheme="minorHAnsi" w:eastAsiaTheme="minorEastAsia" w:hAnsiTheme="minorHAnsi" w:cstheme="minorBidi"/>
              <w:sz w:val="22"/>
              <w:szCs w:val="22"/>
            </w:rPr>
          </w:pPr>
          <w:hyperlink w:anchor="_Toc129073510" w:history="1">
            <w:r w:rsidR="005D489D" w:rsidRPr="00160541">
              <w:rPr>
                <w:rStyle w:val="Hypertextovodkaz"/>
              </w:rPr>
              <w:t>910 601 - Vybudovaná nebo vybavená doprovodná infrastruktura pro vodní a vodáckou turistiku</w:t>
            </w:r>
            <w:r w:rsidR="005D489D">
              <w:rPr>
                <w:webHidden/>
              </w:rPr>
              <w:tab/>
            </w:r>
            <w:r w:rsidR="005D489D">
              <w:rPr>
                <w:webHidden/>
              </w:rPr>
              <w:fldChar w:fldCharType="begin"/>
            </w:r>
            <w:r w:rsidR="005D489D">
              <w:rPr>
                <w:webHidden/>
              </w:rPr>
              <w:instrText xml:space="preserve"> PAGEREF _Toc129073510 \h </w:instrText>
            </w:r>
            <w:r w:rsidR="005D489D">
              <w:rPr>
                <w:webHidden/>
              </w:rPr>
            </w:r>
            <w:r w:rsidR="005D489D">
              <w:rPr>
                <w:webHidden/>
              </w:rPr>
              <w:fldChar w:fldCharType="separate"/>
            </w:r>
            <w:r w:rsidR="005D489D">
              <w:rPr>
                <w:webHidden/>
              </w:rPr>
              <w:t>20</w:t>
            </w:r>
            <w:r w:rsidR="005D489D">
              <w:rPr>
                <w:webHidden/>
              </w:rPr>
              <w:fldChar w:fldCharType="end"/>
            </w:r>
          </w:hyperlink>
        </w:p>
        <w:p w14:paraId="64B81080" w14:textId="18752834" w:rsidR="005D489D" w:rsidRDefault="00321070">
          <w:pPr>
            <w:pStyle w:val="Obsah1"/>
            <w:rPr>
              <w:rFonts w:asciiTheme="minorHAnsi" w:eastAsiaTheme="minorEastAsia" w:hAnsiTheme="minorHAnsi" w:cstheme="minorBidi"/>
              <w:sz w:val="22"/>
              <w:szCs w:val="22"/>
            </w:rPr>
          </w:pPr>
          <w:hyperlink w:anchor="_Toc129073511" w:history="1">
            <w:r w:rsidR="005D489D" w:rsidRPr="00160541">
              <w:rPr>
                <w:rStyle w:val="Hypertextovodkaz"/>
              </w:rPr>
              <w:t>305 002 - Počet pořízených informačních systémů</w:t>
            </w:r>
            <w:r w:rsidR="005D489D">
              <w:rPr>
                <w:webHidden/>
              </w:rPr>
              <w:tab/>
            </w:r>
            <w:r w:rsidR="005D489D">
              <w:rPr>
                <w:webHidden/>
              </w:rPr>
              <w:fldChar w:fldCharType="begin"/>
            </w:r>
            <w:r w:rsidR="005D489D">
              <w:rPr>
                <w:webHidden/>
              </w:rPr>
              <w:instrText xml:space="preserve"> PAGEREF _Toc129073511 \h </w:instrText>
            </w:r>
            <w:r w:rsidR="005D489D">
              <w:rPr>
                <w:webHidden/>
              </w:rPr>
            </w:r>
            <w:r w:rsidR="005D489D">
              <w:rPr>
                <w:webHidden/>
              </w:rPr>
              <w:fldChar w:fldCharType="separate"/>
            </w:r>
            <w:r w:rsidR="005D489D">
              <w:rPr>
                <w:webHidden/>
              </w:rPr>
              <w:t>23</w:t>
            </w:r>
            <w:r w:rsidR="005D489D">
              <w:rPr>
                <w:webHidden/>
              </w:rPr>
              <w:fldChar w:fldCharType="end"/>
            </w:r>
          </w:hyperlink>
        </w:p>
        <w:p w14:paraId="045DEF6C" w14:textId="5DF67893" w:rsidR="005D489D" w:rsidRDefault="00321070">
          <w:pPr>
            <w:pStyle w:val="Obsah1"/>
            <w:rPr>
              <w:rFonts w:asciiTheme="minorHAnsi" w:eastAsiaTheme="minorEastAsia" w:hAnsiTheme="minorHAnsi" w:cstheme="minorBidi"/>
              <w:sz w:val="22"/>
              <w:szCs w:val="22"/>
            </w:rPr>
          </w:pPr>
          <w:hyperlink w:anchor="_Toc129073512" w:history="1">
            <w:r w:rsidR="005D489D" w:rsidRPr="00160541">
              <w:rPr>
                <w:rStyle w:val="Hypertextovodkaz"/>
              </w:rPr>
              <w:t>323 000 - Snížení konečné spotřeby energie u podpořených subjektů</w:t>
            </w:r>
            <w:r w:rsidR="005D489D">
              <w:rPr>
                <w:webHidden/>
              </w:rPr>
              <w:tab/>
            </w:r>
            <w:r w:rsidR="005D489D">
              <w:rPr>
                <w:webHidden/>
              </w:rPr>
              <w:fldChar w:fldCharType="begin"/>
            </w:r>
            <w:r w:rsidR="005D489D">
              <w:rPr>
                <w:webHidden/>
              </w:rPr>
              <w:instrText xml:space="preserve"> PAGEREF _Toc129073512 \h </w:instrText>
            </w:r>
            <w:r w:rsidR="005D489D">
              <w:rPr>
                <w:webHidden/>
              </w:rPr>
            </w:r>
            <w:r w:rsidR="005D489D">
              <w:rPr>
                <w:webHidden/>
              </w:rPr>
              <w:fldChar w:fldCharType="separate"/>
            </w:r>
            <w:r w:rsidR="005D489D">
              <w:rPr>
                <w:webHidden/>
              </w:rPr>
              <w:t>25</w:t>
            </w:r>
            <w:r w:rsidR="005D489D">
              <w:rPr>
                <w:webHidden/>
              </w:rPr>
              <w:fldChar w:fldCharType="end"/>
            </w:r>
          </w:hyperlink>
        </w:p>
        <w:p w14:paraId="22B6AB72" w14:textId="5D5A451B" w:rsidR="005D489D" w:rsidRDefault="00321070">
          <w:pPr>
            <w:pStyle w:val="Obsah1"/>
            <w:rPr>
              <w:rFonts w:asciiTheme="minorHAnsi" w:eastAsiaTheme="minorEastAsia" w:hAnsiTheme="minorHAnsi" w:cstheme="minorBidi"/>
              <w:sz w:val="22"/>
              <w:szCs w:val="22"/>
            </w:rPr>
          </w:pPr>
          <w:hyperlink w:anchor="_Toc129073513" w:history="1">
            <w:r w:rsidR="005D489D" w:rsidRPr="00160541">
              <w:rPr>
                <w:rStyle w:val="Hypertextovodkaz"/>
              </w:rPr>
              <w:t>Vazební matice</w:t>
            </w:r>
            <w:r w:rsidR="005D489D">
              <w:rPr>
                <w:webHidden/>
              </w:rPr>
              <w:tab/>
            </w:r>
            <w:r w:rsidR="005D489D">
              <w:rPr>
                <w:webHidden/>
              </w:rPr>
              <w:fldChar w:fldCharType="begin"/>
            </w:r>
            <w:r w:rsidR="005D489D">
              <w:rPr>
                <w:webHidden/>
              </w:rPr>
              <w:instrText xml:space="preserve"> PAGEREF _Toc129073513 \h </w:instrText>
            </w:r>
            <w:r w:rsidR="005D489D">
              <w:rPr>
                <w:webHidden/>
              </w:rPr>
            </w:r>
            <w:r w:rsidR="005D489D">
              <w:rPr>
                <w:webHidden/>
              </w:rPr>
              <w:fldChar w:fldCharType="separate"/>
            </w:r>
            <w:r w:rsidR="005D489D">
              <w:rPr>
                <w:webHidden/>
              </w:rPr>
              <w:t>28</w:t>
            </w:r>
            <w:r w:rsidR="005D489D">
              <w:rPr>
                <w:webHidden/>
              </w:rPr>
              <w:fldChar w:fldCharType="end"/>
            </w:r>
          </w:hyperlink>
        </w:p>
        <w:p w14:paraId="45F3B109" w14:textId="54DC0A81"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129073504"/>
            <w:r w:rsidRPr="00164991">
              <w:t>910 052 - Počet návštěvníků podpořených lokalit v oblasti kultury a cestovního ruchu</w:t>
            </w:r>
            <w:bookmarkEnd w:id="2"/>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3" w:name="_Toc97720338"/>
            <w:bookmarkEnd w:id="1"/>
            <w:r w:rsidRPr="00DC0DFB">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4" w:name="_Toc97720339"/>
            <w:r w:rsidRPr="00DC0DFB">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5" w:name="_Toc97720340"/>
            <w:r w:rsidRPr="00DC0DFB">
              <w:t>Typ indikátoru</w:t>
            </w:r>
            <w:bookmarkEnd w:id="5"/>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5F4C442A" w:rsidR="00DC0DFB" w:rsidRPr="00DC0DFB" w:rsidRDefault="00DC0DFB" w:rsidP="00164991">
            <w:pPr>
              <w:pStyle w:val="normalMl"/>
              <w:framePr w:hSpace="0" w:wrap="auto" w:vAnchor="margin" w:hAnchor="text" w:yAlign="inline"/>
            </w:pPr>
            <w:bookmarkStart w:id="6" w:name="_Toc97720341"/>
            <w:r w:rsidRPr="00DC0DFB">
              <w:t xml:space="preserve">IROP </w:t>
            </w:r>
            <w:bookmarkEnd w:id="6"/>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7"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8" w:name="_Toc97720346"/>
      <w:bookmarkEnd w:id="7"/>
      <w:r w:rsidRPr="00B73387">
        <w:rPr>
          <w:rFonts w:ascii="Arial" w:eastAsiaTheme="minorHAnsi" w:hAnsi="Arial" w:cs="Arial"/>
          <w:b/>
          <w:bCs/>
          <w:i/>
          <w:iCs/>
          <w:caps/>
          <w:color w:val="31849B" w:themeColor="accent5" w:themeShade="BF"/>
          <w:lang w:eastAsia="en-US"/>
        </w:rPr>
        <w:t>Upřesňující informace</w:t>
      </w:r>
      <w:bookmarkEnd w:id="8"/>
    </w:p>
    <w:p w14:paraId="347BD27A" w14:textId="2F7B5A4A"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Ve všech ostatních případech je indikátor povinný a 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 xml:space="preserve">Vzhledem k širokému spektru podporovaných oblastí je volba metoda sčítání je záležitostí příjemce, ale vždy je povinen jí </w:t>
      </w:r>
      <w:r w:rsidR="00BA7A73" w:rsidRPr="003D247D">
        <w:rPr>
          <w:rFonts w:ascii="Arial" w:hAnsi="Arial" w:cs="Arial"/>
          <w:sz w:val="22"/>
          <w:szCs w:val="22"/>
          <w:u w:val="single"/>
        </w:rPr>
        <w:t>podrobně popsat v</w:t>
      </w:r>
      <w:r w:rsidR="00D83D18">
        <w:rPr>
          <w:rFonts w:ascii="Arial" w:hAnsi="Arial" w:cs="Arial"/>
          <w:sz w:val="22"/>
          <w:szCs w:val="22"/>
          <w:u w:val="single"/>
        </w:rPr>
        <w:t> Podkladech pro hodnocení</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36CC7D34" w14:textId="6D78605A"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173A63FF" w14:textId="77777777" w:rsidR="00C55A85" w:rsidRPr="007D55B7" w:rsidRDefault="00C55A85" w:rsidP="00F30FB1">
      <w:pPr>
        <w:pStyle w:val="Textkomente"/>
        <w:spacing w:before="120" w:after="120" w:line="271" w:lineRule="auto"/>
        <w:jc w:val="both"/>
        <w:rPr>
          <w:rFonts w:ascii="Arial" w:hAnsi="Arial" w:cs="Arial"/>
          <w:sz w:val="22"/>
          <w:szCs w:val="22"/>
        </w:rPr>
      </w:pP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4557A184"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lastRenderedPageBreak/>
        <w:t>uvede datum podání žádosti o podporu.</w:t>
      </w:r>
      <w:r w:rsidR="0089315F">
        <w:rPr>
          <w:rFonts w:ascii="Arial" w:hAnsi="Arial" w:cs="Arial"/>
          <w:sz w:val="22"/>
          <w:szCs w:val="22"/>
        </w:rPr>
        <w:t xml:space="preserve"> V případě budování zcela nové infrastruktury je možné, aby byla cílová hodnota nulová.</w:t>
      </w:r>
    </w:p>
    <w:p w14:paraId="7AA491E2" w14:textId="42828005"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Žadatel v</w:t>
      </w:r>
      <w:r w:rsidR="00F93D69">
        <w:rPr>
          <w:rFonts w:ascii="Arial" w:hAnsi="Arial" w:cs="Arial"/>
          <w:b/>
          <w:bCs/>
          <w:sz w:val="22"/>
          <w:szCs w:val="22"/>
        </w:rPr>
        <w:t xml:space="preserve"> Podkladech pro hodnocení </w:t>
      </w:r>
      <w:r w:rsidRPr="00F30FB1">
        <w:rPr>
          <w:rFonts w:ascii="Arial" w:hAnsi="Arial" w:cs="Arial"/>
          <w:b/>
          <w:bCs/>
          <w:sz w:val="22"/>
          <w:szCs w:val="22"/>
        </w:rPr>
        <w:t xml:space="preserve">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6E7B28DD" w14:textId="4FE458AD" w:rsidR="00275E82" w:rsidRPr="003D247D" w:rsidRDefault="00AE338F" w:rsidP="003D247D">
            <w:pPr>
              <w:numPr>
                <w:ilvl w:val="2"/>
                <w:numId w:val="37"/>
              </w:numPr>
              <w:spacing w:after="200" w:line="276" w:lineRule="auto"/>
              <w:ind w:left="1509" w:hanging="142"/>
              <w:contextualSpacing/>
              <w:rPr>
                <w:rFonts w:ascii="Arial" w:hAnsi="Arial" w:cs="Arial"/>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p w14:paraId="7E58CF5B" w14:textId="4F940B81" w:rsidR="00041020" w:rsidRPr="00496629" w:rsidRDefault="00041020" w:rsidP="003D247D">
            <w:pPr>
              <w:spacing w:after="200" w:line="276" w:lineRule="auto"/>
              <w:contextualSpacing/>
              <w:rPr>
                <w:rFonts w:ascii="Arial" w:hAnsi="Arial" w:cs="Arial"/>
                <w:b/>
                <w:bCs/>
                <w:sz w:val="22"/>
                <w:szCs w:val="22"/>
              </w:rPr>
            </w:pP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1CAC8E09"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BF2C55">
        <w:rPr>
          <w:rFonts w:ascii="Arial" w:hAnsi="Arial" w:cs="Arial"/>
          <w:sz w:val="22"/>
          <w:szCs w:val="22"/>
        </w:rPr>
        <w:t xml:space="preserve">minus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9" w:name="_Toc129073505"/>
            <w:r w:rsidRPr="00164991">
              <w:t>910 201 - Nová či modernizovaná turistická infocentra</w:t>
            </w:r>
            <w:bookmarkEnd w:id="9"/>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0231F830" w:rsidR="0075279F" w:rsidRPr="00C81922" w:rsidRDefault="0075279F" w:rsidP="00164991">
            <w:pPr>
              <w:pStyle w:val="normalMl"/>
              <w:framePr w:hSpace="0" w:wrap="auto" w:vAnchor="margin" w:hAnchor="text" w:yAlign="inline"/>
              <w:rPr>
                <w:caps/>
              </w:rPr>
            </w:pPr>
            <w:r w:rsidRPr="00C81922">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9269"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9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3B61CF10" w:rsidR="004B1B02" w:rsidRPr="00B73387"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63D10A61"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Žadatel v</w:t>
      </w:r>
      <w:r w:rsidR="009070AD">
        <w:rPr>
          <w:rFonts w:ascii="Arial" w:hAnsi="Arial" w:cs="Arial"/>
          <w:b/>
          <w:bCs/>
          <w:sz w:val="22"/>
          <w:szCs w:val="22"/>
        </w:rPr>
        <w:t xml:space="preserve"> Podkladech pro hodnocení </w:t>
      </w:r>
      <w:r w:rsidRPr="00496629">
        <w:rPr>
          <w:rFonts w:ascii="Arial" w:hAnsi="Arial" w:cs="Arial"/>
          <w:b/>
          <w:bCs/>
          <w:sz w:val="22"/>
          <w:szCs w:val="22"/>
        </w:rPr>
        <w:t>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7412BAE6"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klasifikační třídy C v Certifikaci </w:t>
            </w:r>
            <w:r w:rsidR="00F41B31">
              <w:rPr>
                <w:rFonts w:ascii="Arial" w:hAnsi="Arial" w:cs="Arial"/>
                <w:b/>
                <w:bCs/>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0" w:name="_Toc129073506"/>
            <w:r w:rsidRPr="00164991">
              <w:t>740 010 - Parkovací místa pro vozidla</w:t>
            </w:r>
            <w:bookmarkEnd w:id="10"/>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3EAF2044" w:rsidR="00850011" w:rsidRPr="00850011" w:rsidRDefault="00850011" w:rsidP="00164991">
            <w:pPr>
              <w:pStyle w:val="normalMl"/>
              <w:framePr w:hSpace="0" w:wrap="auto" w:vAnchor="margin" w:hAnchor="text" w:yAlign="inline"/>
            </w:pPr>
            <w:r w:rsidRPr="00850011">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3365" behindDoc="0" locked="0" layoutInCell="1" allowOverlap="1" wp14:anchorId="05C004CB" wp14:editId="2D4750F4">
                <wp:simplePos x="0" y="0"/>
                <wp:positionH relativeFrom="margin">
                  <wp:align>left</wp:align>
                </wp:positionH>
                <wp:positionV relativeFrom="paragraph">
                  <wp:posOffset>580390</wp:posOffset>
                </wp:positionV>
                <wp:extent cx="5677535" cy="424815"/>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424815"/>
                        </a:xfrm>
                        <a:prstGeom prst="rect">
                          <a:avLst/>
                        </a:prstGeom>
                        <a:solidFill>
                          <a:srgbClr val="9CC2E5"/>
                        </a:solidFill>
                        <a:ln w="6350">
                          <a:noFill/>
                        </a:ln>
                      </wps:spPr>
                      <wps:txb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24D8B115"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2C1F23">
                              <w:rPr>
                                <w:rFonts w:ascii="Arial" w:hAnsi="Arial" w:cs="Arial"/>
                                <w:sz w:val="22"/>
                                <w:szCs w:val="22"/>
                              </w:rPr>
                              <w:t>, P+R, a K+R</w:t>
                            </w:r>
                            <w:r w:rsidRPr="00185F6E">
                              <w:rPr>
                                <w:rFonts w:ascii="Arial" w:hAnsi="Arial" w:cs="Arial"/>
                                <w:sz w:val="22"/>
                                <w:szCs w:val="22"/>
                              </w:rPr>
                              <w:t>.</w:t>
                            </w:r>
                          </w:p>
                          <w:p w14:paraId="06FE513A" w14:textId="77777777" w:rsidR="0097343C" w:rsidRDefault="0097343C" w:rsidP="009734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33.45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" fillcolor="#9cc2e5" stroked="f" strokeweight=".5pt">
                <v:textbo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24D8B115"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2C1F23">
                        <w:rPr>
                          <w:rFonts w:ascii="Arial" w:hAnsi="Arial" w:cs="Arial"/>
                          <w:sz w:val="22"/>
                          <w:szCs w:val="22"/>
                        </w:rPr>
                        <w:t>, P+R, a K+R</w:t>
                      </w:r>
                      <w:r w:rsidRPr="00185F6E">
                        <w:rPr>
                          <w:rFonts w:ascii="Arial" w:hAnsi="Arial" w:cs="Arial"/>
                          <w:sz w:val="22"/>
                          <w:szCs w:val="22"/>
                        </w:rPr>
                        <w:t>.</w:t>
                      </w:r>
                    </w:p>
                    <w:p w14:paraId="06FE513A" w14:textId="77777777" w:rsidR="0097343C" w:rsidRDefault="0097343C" w:rsidP="0097343C"/>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4154ABA7"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bude v</w:t>
      </w:r>
      <w:r w:rsidR="00CE025E" w:rsidRPr="003D247D">
        <w:rPr>
          <w:rFonts w:ascii="Arial" w:hAnsi="Arial" w:cs="Arial"/>
          <w:sz w:val="22"/>
          <w:szCs w:val="22"/>
        </w:rPr>
        <w:t xml:space="preserve"> rámci</w:t>
      </w:r>
      <w:r w:rsidRPr="003D247D">
        <w:rPr>
          <w:rFonts w:ascii="Arial" w:hAnsi="Arial" w:cs="Arial"/>
          <w:sz w:val="22"/>
          <w:szCs w:val="22"/>
        </w:rPr>
        <w:t xml:space="preserve"> projektu </w:t>
      </w:r>
      <w:r w:rsidR="009374E9" w:rsidRPr="003D247D">
        <w:rPr>
          <w:rFonts w:ascii="Arial" w:hAnsi="Arial" w:cs="Arial"/>
          <w:sz w:val="22"/>
          <w:szCs w:val="22"/>
        </w:rPr>
        <w:t xml:space="preserve">podpořeno parkoviště u </w:t>
      </w:r>
      <w:r w:rsidR="002C1F23">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0FB1DA9D"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3AC34AB5"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Žadatel v</w:t>
      </w:r>
      <w:r w:rsidR="000E01F4">
        <w:rPr>
          <w:rFonts w:ascii="Arial" w:hAnsi="Arial" w:cs="Arial"/>
          <w:b/>
          <w:bCs/>
          <w:sz w:val="22"/>
          <w:szCs w:val="22"/>
        </w:rPr>
        <w:t> Podkladech pro hodnocení</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lastRenderedPageBreak/>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587AE7">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1. ZoU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 xml:space="preserve">Právního </w:t>
      </w:r>
      <w:r w:rsidRPr="003D247D">
        <w:rPr>
          <w:rFonts w:ascii="Arial" w:hAnsi="Arial" w:cs="Arial"/>
          <w:sz w:val="22"/>
          <w:szCs w:val="22"/>
        </w:rPr>
        <w:lastRenderedPageBreak/>
        <w:t>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rsidTr="000460C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rsidTr="000460C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77777777" w:rsidR="0075279F" w:rsidRPr="00164991" w:rsidRDefault="0075279F" w:rsidP="00164991">
            <w:pPr>
              <w:pStyle w:val="nadpisml"/>
              <w:framePr w:hSpace="0" w:wrap="auto" w:vAnchor="margin" w:hAnchor="text" w:yAlign="inline"/>
            </w:pPr>
            <w:bookmarkStart w:id="11" w:name="_Toc129073507"/>
            <w:r w:rsidRPr="00164991">
              <w:t>764 010 - Parkovací místa pro jízdní kola</w:t>
            </w:r>
            <w:bookmarkEnd w:id="11"/>
          </w:p>
        </w:tc>
      </w:tr>
      <w:tr w:rsidR="0075279F" w:rsidRPr="0075279F" w14:paraId="2D39A1E1" w14:textId="77777777" w:rsidTr="000460C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rsidTr="000460C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0FBF4646" w:rsidR="0075279F" w:rsidRPr="002F3968" w:rsidRDefault="0075279F" w:rsidP="00164991">
            <w:pPr>
              <w:pStyle w:val="normalMl"/>
              <w:framePr w:hSpace="0" w:wrap="auto" w:vAnchor="margin" w:hAnchor="text" w:yAlign="inline"/>
            </w:pPr>
            <w:r w:rsidRPr="002F3968">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3748D1C2"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 …</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2"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2"/>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2"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2AC0BC21"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Žadatel v</w:t>
      </w:r>
      <w:r w:rsidR="00AB40E2">
        <w:rPr>
          <w:rFonts w:ascii="Arial" w:hAnsi="Arial" w:cs="Arial"/>
          <w:b/>
          <w:bCs/>
          <w:sz w:val="22"/>
          <w:szCs w:val="22"/>
        </w:rPr>
        <w:t xml:space="preserve"> Podkladech pro hodnocení </w:t>
      </w:r>
      <w:r w:rsidRPr="0075279F">
        <w:rPr>
          <w:rFonts w:ascii="Arial" w:hAnsi="Arial" w:cs="Arial"/>
          <w:b/>
          <w:bCs/>
          <w:sz w:val="22"/>
          <w:szCs w:val="22"/>
        </w:rPr>
        <w:t xml:space="preserve">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1. ZoU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3" w:name="_Toc129073508"/>
            <w:r w:rsidRPr="00164991">
              <w:t>910 401 - Délka vybudované či rekonstruované sítě značení turistických tras</w:t>
            </w:r>
            <w:bookmarkEnd w:id="13"/>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6E44F1A6" w:rsidR="00850011" w:rsidRPr="00850011" w:rsidRDefault="00850011" w:rsidP="00164991">
            <w:pPr>
              <w:pStyle w:val="normalMl"/>
              <w:framePr w:hSpace="0" w:wrap="auto" w:vAnchor="margin" w:hAnchor="text" w:yAlign="inline"/>
            </w:pPr>
            <w:r w:rsidRPr="00850011">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17C1F7DE" w14:textId="77777777" w:rsidR="00850011" w:rsidRPr="00850011" w:rsidRDefault="00850011" w:rsidP="00850011">
      <w:pPr>
        <w:spacing w:before="240"/>
        <w:rPr>
          <w:sz w:val="16"/>
          <w:szCs w:val="16"/>
          <w:highlight w:val="lightGray"/>
        </w:rPr>
      </w:pPr>
    </w:p>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69C11D15"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 xml:space="preserve">Indikátor je povinný k výběru a naplnění pro všechny projekty výzvy </w:t>
      </w:r>
      <w:r w:rsidR="00EB7203" w:rsidRPr="00EB7203">
        <w:rPr>
          <w:rFonts w:ascii="Arial" w:hAnsi="Arial" w:cs="Arial"/>
          <w:sz w:val="22"/>
          <w:szCs w:val="22"/>
        </w:rPr>
        <w:t xml:space="preserve">které </w:t>
      </w:r>
      <w:proofErr w:type="gramStart"/>
      <w:r w:rsidR="00EB7203" w:rsidRPr="00EB7203">
        <w:rPr>
          <w:rFonts w:ascii="Arial" w:hAnsi="Arial" w:cs="Arial"/>
          <w:sz w:val="22"/>
          <w:szCs w:val="22"/>
        </w:rPr>
        <w:t>řeší</w:t>
      </w:r>
      <w:proofErr w:type="gramEnd"/>
      <w:r w:rsidR="00EB7203" w:rsidRPr="00EB7203">
        <w:rPr>
          <w:rFonts w:ascii="Arial" w:hAnsi="Arial" w:cs="Arial"/>
          <w:sz w:val="22"/>
          <w:szCs w:val="22"/>
        </w:rPr>
        <w:t xml:space="preserve">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461" behindDoc="0" locked="0" layoutInCell="1" allowOverlap="1" wp14:anchorId="3D509DB6" wp14:editId="083DA655">
                <wp:simplePos x="0" y="0"/>
                <wp:positionH relativeFrom="margin">
                  <wp:align>right</wp:align>
                </wp:positionH>
                <wp:positionV relativeFrom="paragraph">
                  <wp:posOffset>784535</wp:posOffset>
                </wp:positionV>
                <wp:extent cx="5751830" cy="82804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828136"/>
                        </a:xfrm>
                        <a:prstGeom prst="rect">
                          <a:avLst/>
                        </a:prstGeom>
                        <a:solidFill>
                          <a:srgbClr val="9CC2E5"/>
                        </a:solidFill>
                        <a:ln w="6350">
                          <a:noFill/>
                        </a:ln>
                      </wps:spPr>
                      <wps:txb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1F42299E"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071920EA" w14:textId="77777777" w:rsidR="00ED2392" w:rsidRDefault="00ED2392"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65.2pt;z-index:2516674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" fillcolor="#9cc2e5" stroked="f" strokeweight=".5pt">
                <v:textbo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1F42299E"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071920EA" w14:textId="77777777" w:rsidR="00ED2392" w:rsidRDefault="00ED2392"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1FDAF206"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Žadatel v</w:t>
      </w:r>
      <w:r w:rsidR="005C6F7F">
        <w:rPr>
          <w:rFonts w:ascii="Arial" w:hAnsi="Arial" w:cs="Arial"/>
          <w:b/>
          <w:bCs/>
          <w:sz w:val="22"/>
          <w:szCs w:val="22"/>
        </w:rPr>
        <w:t xml:space="preserve"> Podkladech pro hodnocení </w:t>
      </w:r>
      <w:r w:rsidRPr="00EB7203">
        <w:rPr>
          <w:rFonts w:ascii="Arial" w:hAnsi="Arial" w:cs="Arial"/>
          <w:b/>
          <w:bCs/>
          <w:sz w:val="22"/>
          <w:szCs w:val="22"/>
        </w:rPr>
        <w:t xml:space="preserve">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A9756E" w:rsidRDefault="00850011" w:rsidP="00A9756E">
            <w:pPr>
              <w:pStyle w:val="Odstavecseseznamem"/>
              <w:numPr>
                <w:ilvl w:val="0"/>
                <w:numId w:val="49"/>
              </w:numPr>
              <w:rPr>
                <w:rFonts w:ascii="Arial" w:hAnsi="Arial" w:cs="Arial"/>
                <w:b/>
                <w:bCs/>
                <w:sz w:val="22"/>
                <w:szCs w:val="22"/>
              </w:rPr>
            </w:pPr>
            <w:r w:rsidRPr="00A9756E">
              <w:rPr>
                <w:rFonts w:ascii="Arial" w:hAnsi="Arial" w:cs="Arial"/>
                <w:sz w:val="22"/>
                <w:szCs w:val="22"/>
              </w:rPr>
              <w:t>Indikátor je dokládán vždy v Závěrečné zprávě o realizaci</w:t>
            </w:r>
            <w:r w:rsidR="00786A61" w:rsidRPr="00A9756E">
              <w:rPr>
                <w:rFonts w:ascii="Arial" w:hAnsi="Arial" w:cs="Arial"/>
                <w:sz w:val="22"/>
                <w:szCs w:val="22"/>
              </w:rPr>
              <w:t xml:space="preserve"> projektu</w:t>
            </w:r>
            <w:r w:rsidRPr="00A9756E">
              <w:rPr>
                <w:rFonts w:ascii="Arial" w:hAnsi="Arial" w:cs="Arial"/>
                <w:sz w:val="22"/>
                <w:szCs w:val="22"/>
              </w:rPr>
              <w:t>, 1. ZoU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11168325" w14:textId="68AEC0F1" w:rsidR="005D489D" w:rsidRDefault="00850011" w:rsidP="005D489D">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p>
    <w:p w14:paraId="132CBE83" w14:textId="77777777" w:rsidR="005D489D" w:rsidRDefault="005D489D">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D489D" w:rsidRPr="00CE6BEE" w14:paraId="2C95E377" w14:textId="77777777" w:rsidTr="005D489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2ACDC8D" w14:textId="77777777" w:rsidR="005D489D" w:rsidRPr="000465C4" w:rsidRDefault="005D489D" w:rsidP="005D489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5D489D" w:rsidRPr="00CE6BEE" w14:paraId="6580352E" w14:textId="77777777" w:rsidTr="005D489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428B2" w14:textId="77777777" w:rsidR="005D489D" w:rsidRPr="00C81922" w:rsidRDefault="005D489D" w:rsidP="005D489D">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D9EDB0" w14:textId="77777777" w:rsidR="005D489D" w:rsidRPr="00164991" w:rsidRDefault="005D489D" w:rsidP="005D489D">
            <w:pPr>
              <w:pStyle w:val="nadpisml"/>
              <w:framePr w:hSpace="0" w:wrap="auto" w:vAnchor="margin" w:hAnchor="text" w:yAlign="inline"/>
            </w:pPr>
            <w:bookmarkStart w:id="14" w:name="_Toc129073509"/>
            <w:r w:rsidRPr="00164991">
              <w:t>910 301 - Vybudovaná nebo vybavená doprovodná infrastruktura pro turismus</w:t>
            </w:r>
            <w:bookmarkEnd w:id="14"/>
          </w:p>
        </w:tc>
      </w:tr>
      <w:tr w:rsidR="005D489D" w:rsidRPr="00AB1542" w14:paraId="4999BC69" w14:textId="77777777" w:rsidTr="005D489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285010D" w14:textId="77777777" w:rsidR="005D489D" w:rsidRPr="00C81922" w:rsidRDefault="005D489D" w:rsidP="005D489D">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6134F" w14:textId="77777777" w:rsidR="005D489D" w:rsidRPr="00C81922" w:rsidRDefault="005D489D" w:rsidP="005D489D">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99F9166" w14:textId="77777777" w:rsidR="005D489D" w:rsidRPr="00C81922" w:rsidRDefault="005D489D" w:rsidP="005D489D">
            <w:pPr>
              <w:pStyle w:val="normalMl"/>
              <w:framePr w:hSpace="0" w:wrap="auto" w:vAnchor="margin" w:hAnchor="text" w:yAlign="inline"/>
              <w:rPr>
                <w:caps/>
              </w:rPr>
            </w:pPr>
            <w:r w:rsidRPr="00C81922">
              <w:t>Typ indikátoru</w:t>
            </w:r>
          </w:p>
        </w:tc>
      </w:tr>
      <w:tr w:rsidR="005D489D" w:rsidRPr="00AB1542" w14:paraId="45516FB7" w14:textId="77777777" w:rsidTr="005D489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DDF77D" w14:textId="36A768FC" w:rsidR="005D489D" w:rsidRPr="00C81922" w:rsidRDefault="005D489D" w:rsidP="005D489D">
            <w:pPr>
              <w:pStyle w:val="normalMl"/>
              <w:framePr w:hSpace="0" w:wrap="auto" w:vAnchor="margin" w:hAnchor="text" w:yAlign="inline"/>
              <w:rPr>
                <w:caps/>
              </w:rPr>
            </w:pPr>
            <w:r w:rsidRPr="00C81922">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36C4D1A" w14:textId="77777777" w:rsidR="005D489D" w:rsidRPr="00C81922" w:rsidRDefault="005D489D" w:rsidP="005D489D">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D6BE5B" w14:textId="77777777" w:rsidR="005D489D" w:rsidRPr="00C81922" w:rsidRDefault="005D489D" w:rsidP="005D489D">
            <w:pPr>
              <w:pStyle w:val="normalMl"/>
              <w:framePr w:hSpace="0" w:wrap="auto" w:vAnchor="margin" w:hAnchor="text" w:yAlign="inline"/>
              <w:rPr>
                <w:caps/>
              </w:rPr>
            </w:pPr>
            <w:r>
              <w:t>výstup</w:t>
            </w:r>
          </w:p>
        </w:tc>
      </w:tr>
    </w:tbl>
    <w:p w14:paraId="21B99C52" w14:textId="77777777" w:rsidR="00434C99" w:rsidRPr="00B50A8A" w:rsidRDefault="00434C99" w:rsidP="00B50A8A">
      <w:pPr>
        <w:spacing w:line="276" w:lineRule="auto"/>
        <w:jc w:val="both"/>
        <w:rPr>
          <w:rFonts w:ascii="Arial" w:hAnsi="Arial" w:cs="Arial"/>
          <w:sz w:val="8"/>
          <w:szCs w:val="8"/>
        </w:rPr>
      </w:pPr>
    </w:p>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B74C03" w14:textId="2B8C4EA2" w:rsidR="005B3787" w:rsidRDefault="00434C99" w:rsidP="00434C99">
      <w:pPr>
        <w:spacing w:after="240"/>
        <w:jc w:val="both"/>
        <w:rPr>
          <w:rFonts w:ascii="Arial" w:hAnsi="Arial" w:cs="Arial"/>
          <w:sz w:val="22"/>
          <w:szCs w:val="22"/>
        </w:rPr>
      </w:pPr>
      <w:r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 nebo sociální zařízení</w:t>
      </w:r>
      <w:r w:rsidR="008A41D9">
        <w:rPr>
          <w:rFonts w:ascii="Arial" w:hAnsi="Arial" w:cs="Arial"/>
          <w:b/>
          <w:bCs/>
          <w:sz w:val="22"/>
          <w:szCs w:val="22"/>
        </w:rPr>
        <w:t xml:space="preserve">, fyzické prvky navigačních/orientačních systémů měst a obcí </w:t>
      </w:r>
      <w:r w:rsidR="008A41D9">
        <w:rPr>
          <w:rFonts w:ascii="Arial" w:hAnsi="Arial" w:cs="Arial"/>
          <w:sz w:val="22"/>
          <w:szCs w:val="22"/>
        </w:rPr>
        <w:t>(soubor značení, soubor informačních cedulí).</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BA36F88" w:rsidR="005B3787" w:rsidRPr="003D247D" w:rsidRDefault="005B3787" w:rsidP="00434C99">
      <w:pPr>
        <w:spacing w:after="240"/>
        <w:jc w:val="both"/>
        <w:rPr>
          <w:rFonts w:ascii="Arial" w:hAnsi="Arial" w:cs="Arial"/>
          <w:b/>
          <w:bCs/>
          <w:sz w:val="2"/>
          <w:szCs w:val="2"/>
        </w:rPr>
      </w:pPr>
      <w:r>
        <w:rPr>
          <w:rFonts w:ascii="Arial" w:hAnsi="Arial" w:cs="Arial"/>
          <w:b/>
          <w:bCs/>
          <w:noProof/>
          <w:sz w:val="22"/>
          <w:szCs w:val="22"/>
        </w:rPr>
        <mc:AlternateContent>
          <mc:Choice Requires="wps">
            <w:drawing>
              <wp:anchor distT="0" distB="0" distL="114300" distR="114300" simplePos="0" relativeHeight="251671557" behindDoc="0" locked="0" layoutInCell="1" allowOverlap="1" wp14:anchorId="7E87EFEF" wp14:editId="09267175">
                <wp:simplePos x="0" y="0"/>
                <wp:positionH relativeFrom="margin">
                  <wp:align>right</wp:align>
                </wp:positionH>
                <wp:positionV relativeFrom="paragraph">
                  <wp:posOffset>64770</wp:posOffset>
                </wp:positionV>
                <wp:extent cx="5751830" cy="2847975"/>
                <wp:effectExtent l="0" t="0" r="1270" b="9525"/>
                <wp:wrapTopAndBottom/>
                <wp:docPr id="17" name="Textové pole 17"/>
                <wp:cNvGraphicFramePr/>
                <a:graphic xmlns:a="http://schemas.openxmlformats.org/drawingml/2006/main">
                  <a:graphicData uri="http://schemas.microsoft.com/office/word/2010/wordprocessingShape">
                    <wps:wsp>
                      <wps:cNvSpPr txBox="1"/>
                      <wps:spPr>
                        <a:xfrm>
                          <a:off x="0" y="0"/>
                          <a:ext cx="5751830" cy="2847975"/>
                        </a:xfrm>
                        <a:prstGeom prst="rect">
                          <a:avLst/>
                        </a:prstGeom>
                        <a:solidFill>
                          <a:srgbClr val="9CC2E5"/>
                        </a:solidFill>
                        <a:ln w="6350">
                          <a:noFill/>
                        </a:ln>
                      </wps:spPr>
                      <wps:txbx>
                        <w:txbxContent>
                          <w:p w14:paraId="041826D8" w14:textId="74F1BFFE"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12D4992A" w14:textId="5CF32552" w:rsidR="00C71848" w:rsidRPr="00A9756E" w:rsidRDefault="00C71848" w:rsidP="003D247D">
                            <w:pPr>
                              <w:spacing w:after="240"/>
                              <w:jc w:val="both"/>
                              <w:rPr>
                                <w:rFonts w:ascii="Arial" w:hAnsi="Arial" w:cs="Arial"/>
                                <w:sz w:val="22"/>
                                <w:szCs w:val="22"/>
                              </w:rPr>
                            </w:pPr>
                            <w:r>
                              <w:rPr>
                                <w:rFonts w:ascii="Arial" w:hAnsi="Arial" w:cs="Arial"/>
                                <w:sz w:val="22"/>
                                <w:szCs w:val="22"/>
                              </w:rPr>
                              <w:t>Mezi doprovodnou infrastrukturu</w:t>
                            </w:r>
                            <w:r w:rsidR="003C0024">
                              <w:rPr>
                                <w:rFonts w:ascii="Arial" w:hAnsi="Arial" w:cs="Arial"/>
                                <w:sz w:val="22"/>
                                <w:szCs w:val="22"/>
                              </w:rPr>
                              <w:t xml:space="preserve"> měřenou indikátorem 910 301 se </w:t>
                            </w:r>
                            <w:r w:rsidR="003C0024" w:rsidRPr="006C3045">
                              <w:rPr>
                                <w:rFonts w:ascii="Arial" w:hAnsi="Arial" w:cs="Arial"/>
                                <w:sz w:val="22"/>
                                <w:szCs w:val="22"/>
                              </w:rPr>
                              <w:t>neřadí parkoviště pro osobní vozidla či parkovací místa pro jízdní kola</w:t>
                            </w:r>
                            <w:r w:rsidR="003C0024">
                              <w:rPr>
                                <w:rFonts w:ascii="Arial" w:hAnsi="Arial" w:cs="Arial"/>
                                <w:sz w:val="22"/>
                                <w:szCs w:val="22"/>
                              </w:rPr>
                              <w:t xml:space="preserve">, které mají své specifické indikátory </w:t>
                            </w:r>
                            <w:r w:rsidR="003C0024" w:rsidRPr="003C0024">
                              <w:rPr>
                                <w:rFonts w:ascii="Arial" w:hAnsi="Arial" w:cs="Arial"/>
                                <w:sz w:val="22"/>
                                <w:szCs w:val="22"/>
                              </w:rPr>
                              <w:t xml:space="preserve">764 </w:t>
                            </w:r>
                            <w:r w:rsidR="003C0024" w:rsidRPr="00A9756E">
                              <w:rPr>
                                <w:rFonts w:ascii="Arial" w:hAnsi="Arial" w:cs="Arial"/>
                                <w:sz w:val="22"/>
                                <w:szCs w:val="22"/>
                              </w:rPr>
                              <w:t>010 - Parkovací místa pro jízdní kola, respektive 740 010 - Parkovací místa pro vozidla</w:t>
                            </w:r>
                            <w:r w:rsidR="0089315F" w:rsidRPr="00A9756E">
                              <w:rPr>
                                <w:rFonts w:ascii="Arial" w:hAnsi="Arial" w:cs="Arial"/>
                                <w:sz w:val="22"/>
                                <w:szCs w:val="22"/>
                              </w:rPr>
                              <w:t>.</w:t>
                            </w:r>
                          </w:p>
                          <w:p w14:paraId="1F1579DD" w14:textId="77777777" w:rsidR="008A41D9" w:rsidRPr="00A9756E" w:rsidRDefault="008A41D9" w:rsidP="008A41D9">
                            <w:pPr>
                              <w:jc w:val="both"/>
                              <w:rPr>
                                <w:rStyle w:val="Zdraznnintenzivn"/>
                                <w:rFonts w:ascii="Arial" w:hAnsi="Arial" w:cs="Arial"/>
                                <w:i w:val="0"/>
                                <w:iCs w:val="0"/>
                                <w:color w:val="auto"/>
                                <w:sz w:val="22"/>
                                <w:szCs w:val="22"/>
                              </w:rPr>
                            </w:pPr>
                            <w:r w:rsidRPr="00A9756E">
                              <w:rPr>
                                <w:rStyle w:val="Zdraznnintenzivn"/>
                                <w:rFonts w:ascii="Arial" w:hAnsi="Arial" w:cs="Arial"/>
                                <w:i w:val="0"/>
                                <w:iCs w:val="0"/>
                                <w:color w:val="auto"/>
                                <w:sz w:val="22"/>
                                <w:szCs w:val="22"/>
                              </w:rPr>
                              <w:t xml:space="preserve">Pokud je projekt </w:t>
                            </w:r>
                            <w:r w:rsidRPr="00A9756E">
                              <w:rPr>
                                <w:rStyle w:val="Zdraznnintenzivn"/>
                                <w:rFonts w:ascii="Arial" w:hAnsi="Arial" w:cs="Arial"/>
                                <w:i w:val="0"/>
                                <w:iCs w:val="0"/>
                                <w:color w:val="auto"/>
                                <w:sz w:val="22"/>
                                <w:szCs w:val="22"/>
                              </w:rPr>
                              <w:t>zaměřen na modernizaci a výstavbu/instalaci SMART navigačních systémů měst a obcí s </w:t>
                            </w:r>
                            <w:proofErr w:type="spellStart"/>
                            <w:r w:rsidRPr="00A9756E">
                              <w:rPr>
                                <w:rStyle w:val="Zdraznnintenzivn"/>
                                <w:rFonts w:ascii="Arial" w:hAnsi="Arial" w:cs="Arial"/>
                                <w:i w:val="0"/>
                                <w:iCs w:val="0"/>
                                <w:color w:val="auto"/>
                                <w:sz w:val="22"/>
                                <w:szCs w:val="22"/>
                              </w:rPr>
                              <w:t>provazbou</w:t>
                            </w:r>
                            <w:proofErr w:type="spellEnd"/>
                            <w:r w:rsidRPr="00A9756E">
                              <w:rPr>
                                <w:rStyle w:val="Zdraznnintenzivn"/>
                                <w:rFonts w:ascii="Arial" w:hAnsi="Arial" w:cs="Arial"/>
                                <w:i w:val="0"/>
                                <w:iCs w:val="0"/>
                                <w:color w:val="auto"/>
                                <w:sz w:val="22"/>
                                <w:szCs w:val="22"/>
                              </w:rPr>
                              <w:t xml:space="preserve"> na řešení návštěvnického provozu atraktivit, žadatel zvolí indikátor 305 002 - Počet pořízených informačních systémů.</w:t>
                            </w:r>
                          </w:p>
                          <w:p w14:paraId="15F0E64F" w14:textId="77777777" w:rsidR="008A41D9" w:rsidRPr="00A9756E" w:rsidRDefault="008A41D9" w:rsidP="008A41D9">
                            <w:pPr>
                              <w:jc w:val="both"/>
                              <w:rPr>
                                <w:rStyle w:val="Zdraznnintenzivn"/>
                                <w:rFonts w:ascii="Arial" w:hAnsi="Arial" w:cs="Arial"/>
                                <w:i w:val="0"/>
                                <w:iCs w:val="0"/>
                                <w:color w:val="auto"/>
                                <w:sz w:val="22"/>
                                <w:szCs w:val="22"/>
                              </w:rPr>
                            </w:pPr>
                          </w:p>
                          <w:p w14:paraId="76EB9E97" w14:textId="5F6E438C" w:rsidR="008A41D9" w:rsidRPr="003D247D" w:rsidRDefault="008A41D9" w:rsidP="003D247D">
                            <w:pPr>
                              <w:spacing w:after="240"/>
                              <w:jc w:val="both"/>
                              <w:rPr>
                                <w:rFonts w:ascii="Arial" w:hAnsi="Arial" w:cs="Arial"/>
                                <w:b/>
                                <w:bCs/>
                                <w:sz w:val="22"/>
                                <w:szCs w:val="22"/>
                              </w:rPr>
                            </w:pPr>
                            <w:bookmarkStart w:id="15" w:name="_Hlk141695368"/>
                            <w:r w:rsidRPr="00A9756E">
                              <w:rPr>
                                <w:rStyle w:val="Zdraznnintenzivn"/>
                                <w:rFonts w:ascii="Arial" w:hAnsi="Arial" w:cs="Arial"/>
                                <w:i w:val="0"/>
                                <w:iCs w:val="0"/>
                                <w:color w:val="auto"/>
                                <w:sz w:val="22"/>
                                <w:szCs w:val="22"/>
                              </w:rPr>
                              <w:t xml:space="preserve">Za doprovodnou infrastrukturu jsou naopak považovány </w:t>
                            </w:r>
                            <w:r w:rsidRPr="00A9756E">
                              <w:rPr>
                                <w:rStyle w:val="Zdraznnintenzivn"/>
                                <w:rFonts w:ascii="Arial" w:hAnsi="Arial" w:cs="Arial"/>
                                <w:b/>
                                <w:bCs/>
                                <w:i w:val="0"/>
                                <w:iCs w:val="0"/>
                                <w:color w:val="auto"/>
                                <w:sz w:val="22"/>
                                <w:szCs w:val="22"/>
                              </w:rPr>
                              <w:t>fyzické prvky navigačních systémů měst a obcí</w:t>
                            </w:r>
                            <w:r w:rsidRPr="00A9756E">
                              <w:rPr>
                                <w:rStyle w:val="Zdraznnintenzivn"/>
                                <w:rFonts w:ascii="Arial" w:hAnsi="Arial" w:cs="Arial"/>
                                <w:i w:val="0"/>
                                <w:iCs w:val="0"/>
                                <w:color w:val="auto"/>
                                <w:sz w:val="22"/>
                                <w:szCs w:val="22"/>
                              </w:rPr>
                              <w:t xml:space="preserve"> (soubory cedulí, navigačních tabulí, </w:t>
                            </w:r>
                            <w:proofErr w:type="spellStart"/>
                            <w:proofErr w:type="gramStart"/>
                            <w:r w:rsidRPr="00A9756E">
                              <w:rPr>
                                <w:rStyle w:val="Zdraznnintenzivn"/>
                                <w:rFonts w:ascii="Arial" w:hAnsi="Arial" w:cs="Arial"/>
                                <w:i w:val="0"/>
                                <w:iCs w:val="0"/>
                                <w:color w:val="auto"/>
                                <w:sz w:val="22"/>
                                <w:szCs w:val="22"/>
                              </w:rPr>
                              <w:t>směrovníků</w:t>
                            </w:r>
                            <w:proofErr w:type="spellEnd"/>
                            <w:r w:rsidR="003F15A5" w:rsidRPr="00A9756E">
                              <w:rPr>
                                <w:rStyle w:val="Zdraznnintenzivn"/>
                                <w:rFonts w:ascii="Arial" w:hAnsi="Arial" w:cs="Arial"/>
                                <w:i w:val="0"/>
                                <w:iCs w:val="0"/>
                                <w:color w:val="auto"/>
                                <w:sz w:val="22"/>
                                <w:szCs w:val="22"/>
                              </w:rPr>
                              <w:t>,</w:t>
                            </w:r>
                            <w:proofErr w:type="gramEnd"/>
                            <w:r w:rsidRPr="00A9756E">
                              <w:rPr>
                                <w:rStyle w:val="Zdraznnintenzivn"/>
                                <w:rFonts w:ascii="Arial" w:hAnsi="Arial" w:cs="Arial"/>
                                <w:i w:val="0"/>
                                <w:iCs w:val="0"/>
                                <w:color w:val="auto"/>
                                <w:sz w:val="22"/>
                                <w:szCs w:val="22"/>
                              </w:rPr>
                              <w:t xml:space="preserve"> atd.), přičemž platí, že do hodnoty nevstupuje samostatně každ</w:t>
                            </w:r>
                            <w:r w:rsidR="00065985">
                              <w:rPr>
                                <w:rStyle w:val="Zdraznnintenzivn"/>
                                <w:rFonts w:ascii="Arial" w:hAnsi="Arial" w:cs="Arial"/>
                                <w:i w:val="0"/>
                                <w:iCs w:val="0"/>
                                <w:color w:val="auto"/>
                                <w:sz w:val="22"/>
                                <w:szCs w:val="22"/>
                              </w:rPr>
                              <w:t>ý</w:t>
                            </w:r>
                            <w:r w:rsidRPr="00A9756E">
                              <w:rPr>
                                <w:rStyle w:val="Zdraznnintenzivn"/>
                                <w:rFonts w:ascii="Arial" w:hAnsi="Arial" w:cs="Arial"/>
                                <w:i w:val="0"/>
                                <w:iCs w:val="0"/>
                                <w:color w:val="auto"/>
                                <w:sz w:val="22"/>
                                <w:szCs w:val="22"/>
                              </w:rPr>
                              <w:t xml:space="preserve"> prvek, ale vykazují se celé soubory značení dle jejich typu či funkce</w:t>
                            </w:r>
                            <w:r w:rsidR="005A680C" w:rsidRPr="00321070">
                              <w:rPr>
                                <w:rStyle w:val="Zdraznnintenzivn"/>
                                <w:rFonts w:ascii="Arial" w:hAnsi="Arial" w:cs="Arial"/>
                                <w:b/>
                                <w:bCs/>
                                <w:i w:val="0"/>
                                <w:iCs w:val="0"/>
                                <w:color w:val="auto"/>
                                <w:sz w:val="22"/>
                                <w:szCs w:val="22"/>
                              </w:rPr>
                              <w:t>.</w:t>
                            </w:r>
                            <w:r w:rsidR="00065985" w:rsidRPr="00321070">
                              <w:rPr>
                                <w:rStyle w:val="Zdraznnintenzivn"/>
                                <w:rFonts w:ascii="Arial" w:hAnsi="Arial" w:cs="Arial"/>
                                <w:b/>
                                <w:bCs/>
                                <w:i w:val="0"/>
                                <w:iCs w:val="0"/>
                                <w:color w:val="auto"/>
                                <w:sz w:val="22"/>
                                <w:szCs w:val="22"/>
                              </w:rPr>
                              <w:t xml:space="preserve"> </w:t>
                            </w:r>
                            <w:r w:rsidR="005A680C" w:rsidRPr="00321070">
                              <w:rPr>
                                <w:rStyle w:val="Zdraznnintenzivn"/>
                                <w:rFonts w:ascii="Arial" w:hAnsi="Arial" w:cs="Arial"/>
                                <w:b/>
                                <w:bCs/>
                                <w:i w:val="0"/>
                                <w:iCs w:val="0"/>
                                <w:color w:val="auto"/>
                                <w:sz w:val="22"/>
                                <w:szCs w:val="22"/>
                              </w:rPr>
                              <w:t>V</w:t>
                            </w:r>
                            <w:r w:rsidR="00065985" w:rsidRPr="00321070">
                              <w:rPr>
                                <w:rStyle w:val="Zdraznnintenzivn"/>
                                <w:rFonts w:ascii="Arial" w:hAnsi="Arial" w:cs="Arial"/>
                                <w:b/>
                                <w:bCs/>
                                <w:i w:val="0"/>
                                <w:iCs w:val="0"/>
                                <w:color w:val="auto"/>
                                <w:sz w:val="22"/>
                                <w:szCs w:val="22"/>
                              </w:rPr>
                              <w:t>ýjimečně lze připustit, že</w:t>
                            </w:r>
                            <w:r w:rsidR="005A680C" w:rsidRPr="00321070">
                              <w:rPr>
                                <w:rStyle w:val="Zdraznnintenzivn"/>
                                <w:rFonts w:ascii="Arial" w:hAnsi="Arial" w:cs="Arial"/>
                                <w:b/>
                                <w:bCs/>
                                <w:i w:val="0"/>
                                <w:iCs w:val="0"/>
                                <w:color w:val="auto"/>
                                <w:sz w:val="22"/>
                                <w:szCs w:val="22"/>
                              </w:rPr>
                              <w:t xml:space="preserve"> </w:t>
                            </w:r>
                            <w:r w:rsidR="00065985" w:rsidRPr="00321070">
                              <w:rPr>
                                <w:rStyle w:val="Zdraznnintenzivn"/>
                                <w:rFonts w:ascii="Arial" w:hAnsi="Arial" w:cs="Arial"/>
                                <w:b/>
                                <w:bCs/>
                                <w:i w:val="0"/>
                                <w:iCs w:val="0"/>
                                <w:color w:val="auto"/>
                                <w:sz w:val="22"/>
                                <w:szCs w:val="22"/>
                              </w:rPr>
                              <w:t>soubor</w:t>
                            </w:r>
                            <w:r w:rsidR="007C3629">
                              <w:rPr>
                                <w:rStyle w:val="Zdraznnintenzivn"/>
                                <w:rFonts w:ascii="Arial" w:hAnsi="Arial" w:cs="Arial"/>
                                <w:b/>
                                <w:bCs/>
                                <w:i w:val="0"/>
                                <w:iCs w:val="0"/>
                                <w:color w:val="auto"/>
                                <w:sz w:val="22"/>
                                <w:szCs w:val="22"/>
                              </w:rPr>
                              <w:t xml:space="preserve"> je</w:t>
                            </w:r>
                            <w:r w:rsidR="005A680C" w:rsidRPr="00321070">
                              <w:rPr>
                                <w:rStyle w:val="Zdraznnintenzivn"/>
                                <w:rFonts w:ascii="Arial" w:hAnsi="Arial" w:cs="Arial"/>
                                <w:b/>
                                <w:bCs/>
                                <w:i w:val="0"/>
                                <w:iCs w:val="0"/>
                                <w:color w:val="auto"/>
                                <w:sz w:val="22"/>
                                <w:szCs w:val="22"/>
                              </w:rPr>
                              <w:t xml:space="preserve"> jednoprvkový</w:t>
                            </w:r>
                            <w:r w:rsidR="005A680C">
                              <w:rPr>
                                <w:rStyle w:val="Zdraznnintenzivn"/>
                                <w:rFonts w:ascii="Arial" w:hAnsi="Arial" w:cs="Arial"/>
                                <w:i w:val="0"/>
                                <w:iCs w:val="0"/>
                                <w:color w:val="auto"/>
                                <w:sz w:val="22"/>
                                <w:szCs w:val="22"/>
                              </w:rPr>
                              <w:t>, nicméně v</w:t>
                            </w:r>
                            <w:r w:rsidR="007C3629">
                              <w:rPr>
                                <w:rStyle w:val="Zdraznnintenzivn"/>
                                <w:rFonts w:ascii="Arial" w:hAnsi="Arial" w:cs="Arial"/>
                                <w:i w:val="0"/>
                                <w:iCs w:val="0"/>
                                <w:color w:val="auto"/>
                                <w:sz w:val="22"/>
                                <w:szCs w:val="22"/>
                              </w:rPr>
                              <w:t> </w:t>
                            </w:r>
                            <w:r w:rsidR="005A680C">
                              <w:rPr>
                                <w:rStyle w:val="Zdraznnintenzivn"/>
                                <w:rFonts w:ascii="Arial" w:hAnsi="Arial" w:cs="Arial"/>
                                <w:i w:val="0"/>
                                <w:iCs w:val="0"/>
                                <w:color w:val="auto"/>
                                <w:sz w:val="22"/>
                                <w:szCs w:val="22"/>
                              </w:rPr>
                              <w:t xml:space="preserve">takovém případě je </w:t>
                            </w:r>
                            <w:r w:rsidR="005A680C" w:rsidRPr="00321070">
                              <w:rPr>
                                <w:rStyle w:val="Zdraznnintenzivn"/>
                                <w:rFonts w:ascii="Arial" w:hAnsi="Arial" w:cs="Arial"/>
                                <w:i w:val="0"/>
                                <w:iCs w:val="0"/>
                                <w:color w:val="auto"/>
                                <w:sz w:val="22"/>
                                <w:szCs w:val="22"/>
                                <w:u w:val="single"/>
                              </w:rPr>
                              <w:t>nutné v</w:t>
                            </w:r>
                            <w:r w:rsidR="007C3629">
                              <w:rPr>
                                <w:rStyle w:val="Zdraznnintenzivn"/>
                                <w:rFonts w:ascii="Arial" w:hAnsi="Arial" w:cs="Arial"/>
                                <w:i w:val="0"/>
                                <w:iCs w:val="0"/>
                                <w:color w:val="auto"/>
                                <w:sz w:val="22"/>
                                <w:szCs w:val="22"/>
                                <w:u w:val="single"/>
                              </w:rPr>
                              <w:t> </w:t>
                            </w:r>
                            <w:r w:rsidR="005A680C" w:rsidRPr="00321070">
                              <w:rPr>
                                <w:rStyle w:val="Zdraznnintenzivn"/>
                                <w:rFonts w:ascii="Arial" w:hAnsi="Arial" w:cs="Arial"/>
                                <w:i w:val="0"/>
                                <w:iCs w:val="0"/>
                                <w:color w:val="auto"/>
                                <w:sz w:val="22"/>
                                <w:szCs w:val="22"/>
                                <w:u w:val="single"/>
                              </w:rPr>
                              <w:t>podkladech uvést zdůvodnění</w:t>
                            </w:r>
                            <w:r w:rsidR="007C3629">
                              <w:rPr>
                                <w:rStyle w:val="Zdraznnintenzivn"/>
                                <w:rFonts w:ascii="Arial" w:hAnsi="Arial" w:cs="Arial"/>
                                <w:i w:val="0"/>
                                <w:iCs w:val="0"/>
                                <w:color w:val="auto"/>
                                <w:sz w:val="22"/>
                                <w:szCs w:val="22"/>
                                <w:u w:val="single"/>
                              </w:rPr>
                              <w:t>, proč ho uvádět</w:t>
                            </w:r>
                            <w:r w:rsidR="005A680C" w:rsidRPr="00321070">
                              <w:rPr>
                                <w:rStyle w:val="Zdraznnintenzivn"/>
                                <w:rFonts w:ascii="Arial" w:hAnsi="Arial" w:cs="Arial"/>
                                <w:i w:val="0"/>
                                <w:iCs w:val="0"/>
                                <w:color w:val="auto"/>
                                <w:sz w:val="22"/>
                                <w:szCs w:val="22"/>
                                <w:u w:val="single"/>
                              </w:rPr>
                              <w:t>.</w:t>
                            </w:r>
                            <w:r w:rsidR="005A680C">
                              <w:rPr>
                                <w:rStyle w:val="Zdraznnintenzivn"/>
                                <w:rFonts w:ascii="Arial" w:hAnsi="Arial" w:cs="Arial"/>
                                <w:i w:val="0"/>
                                <w:iCs w:val="0"/>
                                <w:color w:val="auto"/>
                                <w:sz w:val="22"/>
                                <w:szCs w:val="22"/>
                              </w:rPr>
                              <w:t xml:space="preserve"> </w:t>
                            </w:r>
                            <w:r w:rsidR="005A680C" w:rsidRPr="00321070">
                              <w:rPr>
                                <w:rStyle w:val="Zdraznnintenzivn"/>
                                <w:rFonts w:ascii="Arial" w:hAnsi="Arial" w:cs="Arial"/>
                                <w:b/>
                                <w:bCs/>
                                <w:i w:val="0"/>
                                <w:iCs w:val="0"/>
                                <w:color w:val="auto"/>
                                <w:sz w:val="22"/>
                                <w:szCs w:val="22"/>
                              </w:rPr>
                              <w:t>V hraničních případech</w:t>
                            </w:r>
                            <w:r w:rsidR="005A680C">
                              <w:rPr>
                                <w:rStyle w:val="Zdraznnintenzivn"/>
                                <w:rFonts w:ascii="Arial" w:hAnsi="Arial" w:cs="Arial"/>
                                <w:i w:val="0"/>
                                <w:iCs w:val="0"/>
                                <w:color w:val="auto"/>
                                <w:sz w:val="22"/>
                                <w:szCs w:val="22"/>
                              </w:rPr>
                              <w:t xml:space="preserve">, kdy prvek (například ceduli) nelze považovat za součást provázaného souboru značení, </w:t>
                            </w:r>
                            <w:r w:rsidR="005A680C" w:rsidRPr="00321070">
                              <w:rPr>
                                <w:rStyle w:val="Zdraznnintenzivn"/>
                                <w:rFonts w:ascii="Arial" w:hAnsi="Arial" w:cs="Arial"/>
                                <w:b/>
                                <w:bCs/>
                                <w:i w:val="0"/>
                                <w:iCs w:val="0"/>
                                <w:color w:val="auto"/>
                                <w:sz w:val="22"/>
                                <w:szCs w:val="22"/>
                              </w:rPr>
                              <w:t xml:space="preserve">ŘO doporučuje </w:t>
                            </w:r>
                            <w:r w:rsidR="00065985" w:rsidRPr="00321070">
                              <w:rPr>
                                <w:rStyle w:val="Zdraznnintenzivn"/>
                                <w:rFonts w:ascii="Arial" w:hAnsi="Arial" w:cs="Arial"/>
                                <w:b/>
                                <w:bCs/>
                                <w:i w:val="0"/>
                                <w:iCs w:val="0"/>
                                <w:color w:val="auto"/>
                                <w:sz w:val="22"/>
                                <w:szCs w:val="22"/>
                              </w:rPr>
                              <w:t>takový prvek do hodnoty nezapočítáv</w:t>
                            </w:r>
                            <w:r w:rsidR="005A680C" w:rsidRPr="00321070">
                              <w:rPr>
                                <w:rStyle w:val="Zdraznnintenzivn"/>
                                <w:rFonts w:ascii="Arial" w:hAnsi="Arial" w:cs="Arial"/>
                                <w:b/>
                                <w:bCs/>
                                <w:i w:val="0"/>
                                <w:iCs w:val="0"/>
                                <w:color w:val="auto"/>
                                <w:sz w:val="22"/>
                                <w:szCs w:val="22"/>
                              </w:rPr>
                              <w:t>at</w:t>
                            </w:r>
                            <w:r w:rsidR="00065985" w:rsidRPr="00321070">
                              <w:rPr>
                                <w:rStyle w:val="Zdraznnintenzivn"/>
                                <w:rFonts w:ascii="Arial" w:hAnsi="Arial" w:cs="Arial"/>
                                <w:b/>
                                <w:bCs/>
                                <w:i w:val="0"/>
                                <w:iCs w:val="0"/>
                                <w:color w:val="auto"/>
                                <w:sz w:val="22"/>
                                <w:szCs w:val="22"/>
                              </w:rPr>
                              <w:t>.</w:t>
                            </w:r>
                            <w:r w:rsidR="00065985">
                              <w:rPr>
                                <w:rStyle w:val="Zdraznnintenzivn"/>
                                <w:rFonts w:ascii="Arial" w:hAnsi="Arial" w:cs="Arial"/>
                                <w:i w:val="0"/>
                                <w:iCs w:val="0"/>
                                <w:color w:val="auto"/>
                                <w:sz w:val="22"/>
                                <w:szCs w:val="22"/>
                              </w:rPr>
                              <w:t xml:space="preserve"> </w:t>
                            </w:r>
                            <w:bookmarkEnd w:id="15"/>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29" type="#_x0000_t202" style="position:absolute;left:0;text-align:left;margin-left:401.7pt;margin-top:5.1pt;width:452.9pt;height:224.25pt;z-index:25167155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" fillcolor="#9cc2e5" stroked="f" strokeweight=".5pt">
                <v:textbox>
                  <w:txbxContent>
                    <w:p w14:paraId="041826D8" w14:textId="74F1BFFE"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12D4992A" w14:textId="5CF32552" w:rsidR="00C71848" w:rsidRPr="00A9756E" w:rsidRDefault="00C71848" w:rsidP="003D247D">
                      <w:pPr>
                        <w:spacing w:after="240"/>
                        <w:jc w:val="both"/>
                        <w:rPr>
                          <w:rFonts w:ascii="Arial" w:hAnsi="Arial" w:cs="Arial"/>
                          <w:sz w:val="22"/>
                          <w:szCs w:val="22"/>
                        </w:rPr>
                      </w:pPr>
                      <w:r>
                        <w:rPr>
                          <w:rFonts w:ascii="Arial" w:hAnsi="Arial" w:cs="Arial"/>
                          <w:sz w:val="22"/>
                          <w:szCs w:val="22"/>
                        </w:rPr>
                        <w:t>Mezi doprovodnou infrastrukturu</w:t>
                      </w:r>
                      <w:r w:rsidR="003C0024">
                        <w:rPr>
                          <w:rFonts w:ascii="Arial" w:hAnsi="Arial" w:cs="Arial"/>
                          <w:sz w:val="22"/>
                          <w:szCs w:val="22"/>
                        </w:rPr>
                        <w:t xml:space="preserve"> měřenou indikátorem 910 301 se </w:t>
                      </w:r>
                      <w:r w:rsidR="003C0024" w:rsidRPr="006C3045">
                        <w:rPr>
                          <w:rFonts w:ascii="Arial" w:hAnsi="Arial" w:cs="Arial"/>
                          <w:sz w:val="22"/>
                          <w:szCs w:val="22"/>
                        </w:rPr>
                        <w:t>neřadí parkoviště pro osobní vozidla či parkovací místa pro jízdní kola</w:t>
                      </w:r>
                      <w:r w:rsidR="003C0024">
                        <w:rPr>
                          <w:rFonts w:ascii="Arial" w:hAnsi="Arial" w:cs="Arial"/>
                          <w:sz w:val="22"/>
                          <w:szCs w:val="22"/>
                        </w:rPr>
                        <w:t xml:space="preserve">, které mají své specifické indikátory </w:t>
                      </w:r>
                      <w:r w:rsidR="003C0024" w:rsidRPr="003C0024">
                        <w:rPr>
                          <w:rFonts w:ascii="Arial" w:hAnsi="Arial" w:cs="Arial"/>
                          <w:sz w:val="22"/>
                          <w:szCs w:val="22"/>
                        </w:rPr>
                        <w:t xml:space="preserve">764 </w:t>
                      </w:r>
                      <w:r w:rsidR="003C0024" w:rsidRPr="00A9756E">
                        <w:rPr>
                          <w:rFonts w:ascii="Arial" w:hAnsi="Arial" w:cs="Arial"/>
                          <w:sz w:val="22"/>
                          <w:szCs w:val="22"/>
                        </w:rPr>
                        <w:t>010 - Parkovací místa pro jízdní kola, respektive 740 010 - Parkovací místa pro vozidla</w:t>
                      </w:r>
                      <w:r w:rsidR="0089315F" w:rsidRPr="00A9756E">
                        <w:rPr>
                          <w:rFonts w:ascii="Arial" w:hAnsi="Arial" w:cs="Arial"/>
                          <w:sz w:val="22"/>
                          <w:szCs w:val="22"/>
                        </w:rPr>
                        <w:t>.</w:t>
                      </w:r>
                    </w:p>
                    <w:p w14:paraId="1F1579DD" w14:textId="77777777" w:rsidR="008A41D9" w:rsidRPr="00A9756E" w:rsidRDefault="008A41D9" w:rsidP="008A41D9">
                      <w:pPr>
                        <w:jc w:val="both"/>
                        <w:rPr>
                          <w:rStyle w:val="Zdraznnintenzivn"/>
                          <w:rFonts w:ascii="Arial" w:hAnsi="Arial" w:cs="Arial"/>
                          <w:i w:val="0"/>
                          <w:iCs w:val="0"/>
                          <w:color w:val="auto"/>
                          <w:sz w:val="22"/>
                          <w:szCs w:val="22"/>
                        </w:rPr>
                      </w:pPr>
                      <w:r w:rsidRPr="00A9756E">
                        <w:rPr>
                          <w:rStyle w:val="Zdraznnintenzivn"/>
                          <w:rFonts w:ascii="Arial" w:hAnsi="Arial" w:cs="Arial"/>
                          <w:i w:val="0"/>
                          <w:iCs w:val="0"/>
                          <w:color w:val="auto"/>
                          <w:sz w:val="22"/>
                          <w:szCs w:val="22"/>
                        </w:rPr>
                        <w:t xml:space="preserve">Pokud je projekt </w:t>
                      </w:r>
                      <w:r w:rsidRPr="00A9756E">
                        <w:rPr>
                          <w:rStyle w:val="Zdraznnintenzivn"/>
                          <w:rFonts w:ascii="Arial" w:hAnsi="Arial" w:cs="Arial"/>
                          <w:i w:val="0"/>
                          <w:iCs w:val="0"/>
                          <w:color w:val="auto"/>
                          <w:sz w:val="22"/>
                          <w:szCs w:val="22"/>
                        </w:rPr>
                        <w:t>zaměřen na modernizaci a výstavbu/instalaci SMART navigačních systémů měst a obcí s </w:t>
                      </w:r>
                      <w:proofErr w:type="spellStart"/>
                      <w:r w:rsidRPr="00A9756E">
                        <w:rPr>
                          <w:rStyle w:val="Zdraznnintenzivn"/>
                          <w:rFonts w:ascii="Arial" w:hAnsi="Arial" w:cs="Arial"/>
                          <w:i w:val="0"/>
                          <w:iCs w:val="0"/>
                          <w:color w:val="auto"/>
                          <w:sz w:val="22"/>
                          <w:szCs w:val="22"/>
                        </w:rPr>
                        <w:t>provazbou</w:t>
                      </w:r>
                      <w:proofErr w:type="spellEnd"/>
                      <w:r w:rsidRPr="00A9756E">
                        <w:rPr>
                          <w:rStyle w:val="Zdraznnintenzivn"/>
                          <w:rFonts w:ascii="Arial" w:hAnsi="Arial" w:cs="Arial"/>
                          <w:i w:val="0"/>
                          <w:iCs w:val="0"/>
                          <w:color w:val="auto"/>
                          <w:sz w:val="22"/>
                          <w:szCs w:val="22"/>
                        </w:rPr>
                        <w:t xml:space="preserve"> na řešení návštěvnického provozu atraktivit, žadatel zvolí indikátor 305 002 - Počet pořízených informačních systémů.</w:t>
                      </w:r>
                    </w:p>
                    <w:p w14:paraId="15F0E64F" w14:textId="77777777" w:rsidR="008A41D9" w:rsidRPr="00A9756E" w:rsidRDefault="008A41D9" w:rsidP="008A41D9">
                      <w:pPr>
                        <w:jc w:val="both"/>
                        <w:rPr>
                          <w:rStyle w:val="Zdraznnintenzivn"/>
                          <w:rFonts w:ascii="Arial" w:hAnsi="Arial" w:cs="Arial"/>
                          <w:i w:val="0"/>
                          <w:iCs w:val="0"/>
                          <w:color w:val="auto"/>
                          <w:sz w:val="22"/>
                          <w:szCs w:val="22"/>
                        </w:rPr>
                      </w:pPr>
                    </w:p>
                    <w:p w14:paraId="76EB9E97" w14:textId="5F6E438C" w:rsidR="008A41D9" w:rsidRPr="003D247D" w:rsidRDefault="008A41D9" w:rsidP="003D247D">
                      <w:pPr>
                        <w:spacing w:after="240"/>
                        <w:jc w:val="both"/>
                        <w:rPr>
                          <w:rFonts w:ascii="Arial" w:hAnsi="Arial" w:cs="Arial"/>
                          <w:b/>
                          <w:bCs/>
                          <w:sz w:val="22"/>
                          <w:szCs w:val="22"/>
                        </w:rPr>
                      </w:pPr>
                      <w:bookmarkStart w:id="16" w:name="_Hlk141695368"/>
                      <w:r w:rsidRPr="00A9756E">
                        <w:rPr>
                          <w:rStyle w:val="Zdraznnintenzivn"/>
                          <w:rFonts w:ascii="Arial" w:hAnsi="Arial" w:cs="Arial"/>
                          <w:i w:val="0"/>
                          <w:iCs w:val="0"/>
                          <w:color w:val="auto"/>
                          <w:sz w:val="22"/>
                          <w:szCs w:val="22"/>
                        </w:rPr>
                        <w:t xml:space="preserve">Za doprovodnou infrastrukturu jsou naopak považovány </w:t>
                      </w:r>
                      <w:r w:rsidRPr="00A9756E">
                        <w:rPr>
                          <w:rStyle w:val="Zdraznnintenzivn"/>
                          <w:rFonts w:ascii="Arial" w:hAnsi="Arial" w:cs="Arial"/>
                          <w:b/>
                          <w:bCs/>
                          <w:i w:val="0"/>
                          <w:iCs w:val="0"/>
                          <w:color w:val="auto"/>
                          <w:sz w:val="22"/>
                          <w:szCs w:val="22"/>
                        </w:rPr>
                        <w:t>fyzické prvky navigačních systémů měst a obcí</w:t>
                      </w:r>
                      <w:r w:rsidRPr="00A9756E">
                        <w:rPr>
                          <w:rStyle w:val="Zdraznnintenzivn"/>
                          <w:rFonts w:ascii="Arial" w:hAnsi="Arial" w:cs="Arial"/>
                          <w:i w:val="0"/>
                          <w:iCs w:val="0"/>
                          <w:color w:val="auto"/>
                          <w:sz w:val="22"/>
                          <w:szCs w:val="22"/>
                        </w:rPr>
                        <w:t xml:space="preserve"> (soubory cedulí, navigačních tabulí, </w:t>
                      </w:r>
                      <w:proofErr w:type="spellStart"/>
                      <w:proofErr w:type="gramStart"/>
                      <w:r w:rsidRPr="00A9756E">
                        <w:rPr>
                          <w:rStyle w:val="Zdraznnintenzivn"/>
                          <w:rFonts w:ascii="Arial" w:hAnsi="Arial" w:cs="Arial"/>
                          <w:i w:val="0"/>
                          <w:iCs w:val="0"/>
                          <w:color w:val="auto"/>
                          <w:sz w:val="22"/>
                          <w:szCs w:val="22"/>
                        </w:rPr>
                        <w:t>směrovníků</w:t>
                      </w:r>
                      <w:proofErr w:type="spellEnd"/>
                      <w:r w:rsidR="003F15A5" w:rsidRPr="00A9756E">
                        <w:rPr>
                          <w:rStyle w:val="Zdraznnintenzivn"/>
                          <w:rFonts w:ascii="Arial" w:hAnsi="Arial" w:cs="Arial"/>
                          <w:i w:val="0"/>
                          <w:iCs w:val="0"/>
                          <w:color w:val="auto"/>
                          <w:sz w:val="22"/>
                          <w:szCs w:val="22"/>
                        </w:rPr>
                        <w:t>,</w:t>
                      </w:r>
                      <w:proofErr w:type="gramEnd"/>
                      <w:r w:rsidRPr="00A9756E">
                        <w:rPr>
                          <w:rStyle w:val="Zdraznnintenzivn"/>
                          <w:rFonts w:ascii="Arial" w:hAnsi="Arial" w:cs="Arial"/>
                          <w:i w:val="0"/>
                          <w:iCs w:val="0"/>
                          <w:color w:val="auto"/>
                          <w:sz w:val="22"/>
                          <w:szCs w:val="22"/>
                        </w:rPr>
                        <w:t xml:space="preserve"> atd.), přičemž platí, že do hodnoty nevstupuje samostatně každ</w:t>
                      </w:r>
                      <w:r w:rsidR="00065985">
                        <w:rPr>
                          <w:rStyle w:val="Zdraznnintenzivn"/>
                          <w:rFonts w:ascii="Arial" w:hAnsi="Arial" w:cs="Arial"/>
                          <w:i w:val="0"/>
                          <w:iCs w:val="0"/>
                          <w:color w:val="auto"/>
                          <w:sz w:val="22"/>
                          <w:szCs w:val="22"/>
                        </w:rPr>
                        <w:t>ý</w:t>
                      </w:r>
                      <w:r w:rsidRPr="00A9756E">
                        <w:rPr>
                          <w:rStyle w:val="Zdraznnintenzivn"/>
                          <w:rFonts w:ascii="Arial" w:hAnsi="Arial" w:cs="Arial"/>
                          <w:i w:val="0"/>
                          <w:iCs w:val="0"/>
                          <w:color w:val="auto"/>
                          <w:sz w:val="22"/>
                          <w:szCs w:val="22"/>
                        </w:rPr>
                        <w:t xml:space="preserve"> prvek, ale vykazují se celé soubory značení dle jejich typu či funkce</w:t>
                      </w:r>
                      <w:r w:rsidR="005A680C" w:rsidRPr="00321070">
                        <w:rPr>
                          <w:rStyle w:val="Zdraznnintenzivn"/>
                          <w:rFonts w:ascii="Arial" w:hAnsi="Arial" w:cs="Arial"/>
                          <w:b/>
                          <w:bCs/>
                          <w:i w:val="0"/>
                          <w:iCs w:val="0"/>
                          <w:color w:val="auto"/>
                          <w:sz w:val="22"/>
                          <w:szCs w:val="22"/>
                        </w:rPr>
                        <w:t>.</w:t>
                      </w:r>
                      <w:r w:rsidR="00065985" w:rsidRPr="00321070">
                        <w:rPr>
                          <w:rStyle w:val="Zdraznnintenzivn"/>
                          <w:rFonts w:ascii="Arial" w:hAnsi="Arial" w:cs="Arial"/>
                          <w:b/>
                          <w:bCs/>
                          <w:i w:val="0"/>
                          <w:iCs w:val="0"/>
                          <w:color w:val="auto"/>
                          <w:sz w:val="22"/>
                          <w:szCs w:val="22"/>
                        </w:rPr>
                        <w:t xml:space="preserve"> </w:t>
                      </w:r>
                      <w:r w:rsidR="005A680C" w:rsidRPr="00321070">
                        <w:rPr>
                          <w:rStyle w:val="Zdraznnintenzivn"/>
                          <w:rFonts w:ascii="Arial" w:hAnsi="Arial" w:cs="Arial"/>
                          <w:b/>
                          <w:bCs/>
                          <w:i w:val="0"/>
                          <w:iCs w:val="0"/>
                          <w:color w:val="auto"/>
                          <w:sz w:val="22"/>
                          <w:szCs w:val="22"/>
                        </w:rPr>
                        <w:t>V</w:t>
                      </w:r>
                      <w:r w:rsidR="00065985" w:rsidRPr="00321070">
                        <w:rPr>
                          <w:rStyle w:val="Zdraznnintenzivn"/>
                          <w:rFonts w:ascii="Arial" w:hAnsi="Arial" w:cs="Arial"/>
                          <w:b/>
                          <w:bCs/>
                          <w:i w:val="0"/>
                          <w:iCs w:val="0"/>
                          <w:color w:val="auto"/>
                          <w:sz w:val="22"/>
                          <w:szCs w:val="22"/>
                        </w:rPr>
                        <w:t>ýjimečně lze připustit, že</w:t>
                      </w:r>
                      <w:r w:rsidR="005A680C" w:rsidRPr="00321070">
                        <w:rPr>
                          <w:rStyle w:val="Zdraznnintenzivn"/>
                          <w:rFonts w:ascii="Arial" w:hAnsi="Arial" w:cs="Arial"/>
                          <w:b/>
                          <w:bCs/>
                          <w:i w:val="0"/>
                          <w:iCs w:val="0"/>
                          <w:color w:val="auto"/>
                          <w:sz w:val="22"/>
                          <w:szCs w:val="22"/>
                        </w:rPr>
                        <w:t xml:space="preserve"> </w:t>
                      </w:r>
                      <w:r w:rsidR="00065985" w:rsidRPr="00321070">
                        <w:rPr>
                          <w:rStyle w:val="Zdraznnintenzivn"/>
                          <w:rFonts w:ascii="Arial" w:hAnsi="Arial" w:cs="Arial"/>
                          <w:b/>
                          <w:bCs/>
                          <w:i w:val="0"/>
                          <w:iCs w:val="0"/>
                          <w:color w:val="auto"/>
                          <w:sz w:val="22"/>
                          <w:szCs w:val="22"/>
                        </w:rPr>
                        <w:t>soubor</w:t>
                      </w:r>
                      <w:r w:rsidR="007C3629">
                        <w:rPr>
                          <w:rStyle w:val="Zdraznnintenzivn"/>
                          <w:rFonts w:ascii="Arial" w:hAnsi="Arial" w:cs="Arial"/>
                          <w:b/>
                          <w:bCs/>
                          <w:i w:val="0"/>
                          <w:iCs w:val="0"/>
                          <w:color w:val="auto"/>
                          <w:sz w:val="22"/>
                          <w:szCs w:val="22"/>
                        </w:rPr>
                        <w:t xml:space="preserve"> je</w:t>
                      </w:r>
                      <w:r w:rsidR="005A680C" w:rsidRPr="00321070">
                        <w:rPr>
                          <w:rStyle w:val="Zdraznnintenzivn"/>
                          <w:rFonts w:ascii="Arial" w:hAnsi="Arial" w:cs="Arial"/>
                          <w:b/>
                          <w:bCs/>
                          <w:i w:val="0"/>
                          <w:iCs w:val="0"/>
                          <w:color w:val="auto"/>
                          <w:sz w:val="22"/>
                          <w:szCs w:val="22"/>
                        </w:rPr>
                        <w:t xml:space="preserve"> jednoprvkový</w:t>
                      </w:r>
                      <w:r w:rsidR="005A680C">
                        <w:rPr>
                          <w:rStyle w:val="Zdraznnintenzivn"/>
                          <w:rFonts w:ascii="Arial" w:hAnsi="Arial" w:cs="Arial"/>
                          <w:i w:val="0"/>
                          <w:iCs w:val="0"/>
                          <w:color w:val="auto"/>
                          <w:sz w:val="22"/>
                          <w:szCs w:val="22"/>
                        </w:rPr>
                        <w:t>, nicméně v</w:t>
                      </w:r>
                      <w:r w:rsidR="007C3629">
                        <w:rPr>
                          <w:rStyle w:val="Zdraznnintenzivn"/>
                          <w:rFonts w:ascii="Arial" w:hAnsi="Arial" w:cs="Arial"/>
                          <w:i w:val="0"/>
                          <w:iCs w:val="0"/>
                          <w:color w:val="auto"/>
                          <w:sz w:val="22"/>
                          <w:szCs w:val="22"/>
                        </w:rPr>
                        <w:t> </w:t>
                      </w:r>
                      <w:r w:rsidR="005A680C">
                        <w:rPr>
                          <w:rStyle w:val="Zdraznnintenzivn"/>
                          <w:rFonts w:ascii="Arial" w:hAnsi="Arial" w:cs="Arial"/>
                          <w:i w:val="0"/>
                          <w:iCs w:val="0"/>
                          <w:color w:val="auto"/>
                          <w:sz w:val="22"/>
                          <w:szCs w:val="22"/>
                        </w:rPr>
                        <w:t xml:space="preserve">takovém případě je </w:t>
                      </w:r>
                      <w:r w:rsidR="005A680C" w:rsidRPr="00321070">
                        <w:rPr>
                          <w:rStyle w:val="Zdraznnintenzivn"/>
                          <w:rFonts w:ascii="Arial" w:hAnsi="Arial" w:cs="Arial"/>
                          <w:i w:val="0"/>
                          <w:iCs w:val="0"/>
                          <w:color w:val="auto"/>
                          <w:sz w:val="22"/>
                          <w:szCs w:val="22"/>
                          <w:u w:val="single"/>
                        </w:rPr>
                        <w:t>nutné v</w:t>
                      </w:r>
                      <w:r w:rsidR="007C3629">
                        <w:rPr>
                          <w:rStyle w:val="Zdraznnintenzivn"/>
                          <w:rFonts w:ascii="Arial" w:hAnsi="Arial" w:cs="Arial"/>
                          <w:i w:val="0"/>
                          <w:iCs w:val="0"/>
                          <w:color w:val="auto"/>
                          <w:sz w:val="22"/>
                          <w:szCs w:val="22"/>
                          <w:u w:val="single"/>
                        </w:rPr>
                        <w:t> </w:t>
                      </w:r>
                      <w:r w:rsidR="005A680C" w:rsidRPr="00321070">
                        <w:rPr>
                          <w:rStyle w:val="Zdraznnintenzivn"/>
                          <w:rFonts w:ascii="Arial" w:hAnsi="Arial" w:cs="Arial"/>
                          <w:i w:val="0"/>
                          <w:iCs w:val="0"/>
                          <w:color w:val="auto"/>
                          <w:sz w:val="22"/>
                          <w:szCs w:val="22"/>
                          <w:u w:val="single"/>
                        </w:rPr>
                        <w:t>podkladech uvést zdůvodnění</w:t>
                      </w:r>
                      <w:r w:rsidR="007C3629">
                        <w:rPr>
                          <w:rStyle w:val="Zdraznnintenzivn"/>
                          <w:rFonts w:ascii="Arial" w:hAnsi="Arial" w:cs="Arial"/>
                          <w:i w:val="0"/>
                          <w:iCs w:val="0"/>
                          <w:color w:val="auto"/>
                          <w:sz w:val="22"/>
                          <w:szCs w:val="22"/>
                          <w:u w:val="single"/>
                        </w:rPr>
                        <w:t>, proč ho uvádět</w:t>
                      </w:r>
                      <w:r w:rsidR="005A680C" w:rsidRPr="00321070">
                        <w:rPr>
                          <w:rStyle w:val="Zdraznnintenzivn"/>
                          <w:rFonts w:ascii="Arial" w:hAnsi="Arial" w:cs="Arial"/>
                          <w:i w:val="0"/>
                          <w:iCs w:val="0"/>
                          <w:color w:val="auto"/>
                          <w:sz w:val="22"/>
                          <w:szCs w:val="22"/>
                          <w:u w:val="single"/>
                        </w:rPr>
                        <w:t>.</w:t>
                      </w:r>
                      <w:r w:rsidR="005A680C">
                        <w:rPr>
                          <w:rStyle w:val="Zdraznnintenzivn"/>
                          <w:rFonts w:ascii="Arial" w:hAnsi="Arial" w:cs="Arial"/>
                          <w:i w:val="0"/>
                          <w:iCs w:val="0"/>
                          <w:color w:val="auto"/>
                          <w:sz w:val="22"/>
                          <w:szCs w:val="22"/>
                        </w:rPr>
                        <w:t xml:space="preserve"> </w:t>
                      </w:r>
                      <w:r w:rsidR="005A680C" w:rsidRPr="00321070">
                        <w:rPr>
                          <w:rStyle w:val="Zdraznnintenzivn"/>
                          <w:rFonts w:ascii="Arial" w:hAnsi="Arial" w:cs="Arial"/>
                          <w:b/>
                          <w:bCs/>
                          <w:i w:val="0"/>
                          <w:iCs w:val="0"/>
                          <w:color w:val="auto"/>
                          <w:sz w:val="22"/>
                          <w:szCs w:val="22"/>
                        </w:rPr>
                        <w:t>V hraničních případech</w:t>
                      </w:r>
                      <w:r w:rsidR="005A680C">
                        <w:rPr>
                          <w:rStyle w:val="Zdraznnintenzivn"/>
                          <w:rFonts w:ascii="Arial" w:hAnsi="Arial" w:cs="Arial"/>
                          <w:i w:val="0"/>
                          <w:iCs w:val="0"/>
                          <w:color w:val="auto"/>
                          <w:sz w:val="22"/>
                          <w:szCs w:val="22"/>
                        </w:rPr>
                        <w:t xml:space="preserve">, kdy prvek (například ceduli) nelze považovat za součást provázaného souboru značení, </w:t>
                      </w:r>
                      <w:r w:rsidR="005A680C" w:rsidRPr="00321070">
                        <w:rPr>
                          <w:rStyle w:val="Zdraznnintenzivn"/>
                          <w:rFonts w:ascii="Arial" w:hAnsi="Arial" w:cs="Arial"/>
                          <w:b/>
                          <w:bCs/>
                          <w:i w:val="0"/>
                          <w:iCs w:val="0"/>
                          <w:color w:val="auto"/>
                          <w:sz w:val="22"/>
                          <w:szCs w:val="22"/>
                        </w:rPr>
                        <w:t xml:space="preserve">ŘO doporučuje </w:t>
                      </w:r>
                      <w:r w:rsidR="00065985" w:rsidRPr="00321070">
                        <w:rPr>
                          <w:rStyle w:val="Zdraznnintenzivn"/>
                          <w:rFonts w:ascii="Arial" w:hAnsi="Arial" w:cs="Arial"/>
                          <w:b/>
                          <w:bCs/>
                          <w:i w:val="0"/>
                          <w:iCs w:val="0"/>
                          <w:color w:val="auto"/>
                          <w:sz w:val="22"/>
                          <w:szCs w:val="22"/>
                        </w:rPr>
                        <w:t>takový prvek do hodnoty nezapočítáv</w:t>
                      </w:r>
                      <w:r w:rsidR="005A680C" w:rsidRPr="00321070">
                        <w:rPr>
                          <w:rStyle w:val="Zdraznnintenzivn"/>
                          <w:rFonts w:ascii="Arial" w:hAnsi="Arial" w:cs="Arial"/>
                          <w:b/>
                          <w:bCs/>
                          <w:i w:val="0"/>
                          <w:iCs w:val="0"/>
                          <w:color w:val="auto"/>
                          <w:sz w:val="22"/>
                          <w:szCs w:val="22"/>
                        </w:rPr>
                        <w:t>at</w:t>
                      </w:r>
                      <w:r w:rsidR="00065985" w:rsidRPr="00321070">
                        <w:rPr>
                          <w:rStyle w:val="Zdraznnintenzivn"/>
                          <w:rFonts w:ascii="Arial" w:hAnsi="Arial" w:cs="Arial"/>
                          <w:b/>
                          <w:bCs/>
                          <w:i w:val="0"/>
                          <w:iCs w:val="0"/>
                          <w:color w:val="auto"/>
                          <w:sz w:val="22"/>
                          <w:szCs w:val="22"/>
                        </w:rPr>
                        <w:t>.</w:t>
                      </w:r>
                      <w:r w:rsidR="00065985">
                        <w:rPr>
                          <w:rStyle w:val="Zdraznnintenzivn"/>
                          <w:rFonts w:ascii="Arial" w:hAnsi="Arial" w:cs="Arial"/>
                          <w:i w:val="0"/>
                          <w:iCs w:val="0"/>
                          <w:color w:val="auto"/>
                          <w:sz w:val="22"/>
                          <w:szCs w:val="22"/>
                        </w:rPr>
                        <w:t xml:space="preserve"> </w:t>
                      </w:r>
                      <w:bookmarkEnd w:id="16"/>
                    </w:p>
                  </w:txbxContent>
                </v:textbox>
                <w10:wrap type="topAndBottom" anchorx="margin"/>
              </v:shape>
            </w:pict>
          </mc:Fallback>
        </mc:AlternateContent>
      </w:r>
    </w:p>
    <w:p w14:paraId="5C4C3E32" w14:textId="77777777" w:rsidR="005B3787" w:rsidRPr="003B2ED1" w:rsidRDefault="005B3787" w:rsidP="005B3787">
      <w:pPr>
        <w:spacing w:before="240"/>
        <w:jc w:val="both"/>
        <w:rPr>
          <w:rFonts w:ascii="Arial" w:hAnsi="Arial" w:cs="Arial"/>
          <w:b/>
          <w:bCs/>
          <w:sz w:val="8"/>
          <w:szCs w:val="8"/>
        </w:rPr>
      </w:pPr>
    </w:p>
    <w:p w14:paraId="452F3785" w14:textId="001643AA" w:rsidR="007D0E91" w:rsidRDefault="000E41B4" w:rsidP="005B3787">
      <w:pPr>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či 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CD2D0D">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E70AA3">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umístěna odpočívadla na více lokalitách, bude se indikátor rovnat počtu lokalit.</w:t>
      </w:r>
    </w:p>
    <w:p w14:paraId="6B7C646B" w14:textId="77777777" w:rsidR="005B3787" w:rsidRDefault="005B3787" w:rsidP="005B3787">
      <w:pPr>
        <w:ind w:right="227"/>
        <w:jc w:val="both"/>
        <w:rPr>
          <w:rStyle w:val="Zdraznnintenzivn"/>
          <w:rFonts w:ascii="Arial" w:hAnsi="Arial" w:cs="Arial"/>
          <w:i w:val="0"/>
          <w:iCs w:val="0"/>
          <w:color w:val="auto"/>
          <w:sz w:val="22"/>
          <w:szCs w:val="22"/>
        </w:rPr>
      </w:pPr>
    </w:p>
    <w:p w14:paraId="4D0283DC" w14:textId="58D7D7BD" w:rsidR="005B3787" w:rsidRPr="003D247D" w:rsidRDefault="005B3787" w:rsidP="003D247D">
      <w:pPr>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5327B2C" w:rsidR="000E41B4" w:rsidRDefault="000E41B4" w:rsidP="00A17FEC">
      <w:pPr>
        <w:spacing w:after="240"/>
        <w:jc w:val="both"/>
        <w:rPr>
          <w:rFonts w:ascii="Arial" w:hAnsi="Arial" w:cs="Arial"/>
          <w:sz w:val="22"/>
          <w:szCs w:val="22"/>
        </w:rPr>
      </w:pPr>
      <w:r>
        <w:rPr>
          <w:rFonts w:ascii="Arial" w:hAnsi="Arial" w:cs="Arial"/>
          <w:sz w:val="22"/>
          <w:szCs w:val="22"/>
        </w:rPr>
        <w:t>Předmětem projektu je vybudování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přičemž součástí jednoho odpočívadla bude také sociální zařízení (1</w:t>
      </w:r>
      <w:r w:rsidR="004537DE">
        <w:rPr>
          <w:rFonts w:ascii="Arial" w:hAnsi="Arial" w:cs="Arial"/>
          <w:sz w:val="22"/>
          <w:szCs w:val="22"/>
        </w:rPr>
        <w:t xml:space="preserve"> </w:t>
      </w:r>
      <w:r w:rsidR="003C0024">
        <w:rPr>
          <w:rFonts w:ascii="Arial" w:hAnsi="Arial" w:cs="Arial"/>
          <w:sz w:val="22"/>
          <w:szCs w:val="22"/>
        </w:rPr>
        <w:t xml:space="preserve">ks). </w:t>
      </w:r>
    </w:p>
    <w:p w14:paraId="7C22E1C0" w14:textId="77777777" w:rsidR="003C0024" w:rsidRPr="003D247D" w:rsidRDefault="003C0024" w:rsidP="003D247D">
      <w:pPr>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3D247D">
      <w:pPr>
        <w:spacing w:line="276"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462CC91" w:rsidR="003C0024" w:rsidRDefault="003C0024" w:rsidP="003D247D">
      <w:pPr>
        <w:spacing w:line="276"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w:t>
      </w:r>
      <w:r w:rsidR="004537DE">
        <w:rPr>
          <w:rFonts w:ascii="Arial" w:hAnsi="Arial" w:cs="Arial"/>
          <w:sz w:val="22"/>
          <w:szCs w:val="22"/>
        </w:rPr>
        <w:t xml:space="preserve"> </w:t>
      </w:r>
      <w:r w:rsidRPr="00C13EA0">
        <w:rPr>
          <w:rFonts w:ascii="Arial" w:hAnsi="Arial" w:cs="Arial"/>
          <w:sz w:val="22"/>
          <w:szCs w:val="22"/>
        </w:rPr>
        <w:t>1)</w:t>
      </w:r>
    </w:p>
    <w:p w14:paraId="763A9726" w14:textId="0E7095FA" w:rsidR="003C0024" w:rsidRPr="003D247D" w:rsidRDefault="003C0024" w:rsidP="003D247D">
      <w:pPr>
        <w:spacing w:line="276" w:lineRule="auto"/>
        <w:jc w:val="both"/>
        <w:rPr>
          <w:rFonts w:ascii="Arial" w:hAnsi="Arial" w:cs="Arial"/>
          <w:b/>
          <w:bCs/>
          <w:sz w:val="22"/>
          <w:szCs w:val="22"/>
        </w:rPr>
      </w:pPr>
      <w:r w:rsidRPr="003D247D">
        <w:rPr>
          <w:rFonts w:ascii="Arial" w:hAnsi="Arial" w:cs="Arial"/>
          <w:b/>
          <w:bCs/>
          <w:sz w:val="22"/>
          <w:szCs w:val="22"/>
        </w:rPr>
        <w:t xml:space="preserve">Celkem bude vykazovaná hodnota odpovídat číslu 3. </w:t>
      </w:r>
    </w:p>
    <w:p w14:paraId="55F53867" w14:textId="4C671F79" w:rsidR="003C0024" w:rsidRDefault="00434C99" w:rsidP="003D247D">
      <w:pPr>
        <w:spacing w:before="240" w:after="240"/>
        <w:jc w:val="both"/>
        <w:rPr>
          <w:rFonts w:ascii="Arial" w:hAnsi="Arial" w:cs="Arial"/>
          <w:b/>
          <w:bCs/>
          <w:sz w:val="22"/>
          <w:szCs w:val="22"/>
          <w:highlight w:val="yellow"/>
        </w:rPr>
      </w:pPr>
      <w:r w:rsidRPr="009A4CBD">
        <w:rPr>
          <w:rFonts w:ascii="Arial" w:hAnsi="Arial" w:cs="Arial"/>
          <w:sz w:val="22"/>
          <w:szCs w:val="22"/>
        </w:rPr>
        <w:lastRenderedPageBreak/>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5B6FC51C"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Žadatel v</w:t>
      </w:r>
      <w:r w:rsidR="004D45CD">
        <w:rPr>
          <w:rFonts w:ascii="Arial" w:hAnsi="Arial" w:cs="Arial"/>
          <w:b/>
          <w:bCs/>
          <w:sz w:val="22"/>
          <w:szCs w:val="22"/>
        </w:rPr>
        <w:t xml:space="preserve"> Podkladech pro hodnocení </w:t>
      </w:r>
      <w:r w:rsidRPr="00BF6200">
        <w:rPr>
          <w:rFonts w:ascii="Arial" w:hAnsi="Arial" w:cs="Arial"/>
          <w:b/>
          <w:bCs/>
          <w:sz w:val="22"/>
          <w:szCs w:val="22"/>
        </w:rPr>
        <w:t xml:space="preserve">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rsidP="004D616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rsidP="004D616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1. ZoU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AF3D0A">
        <w:rPr>
          <w:rFonts w:ascii="Arial" w:hAnsi="Arial" w:cs="Arial"/>
          <w:sz w:val="22"/>
          <w:szCs w:val="22"/>
        </w:rPr>
        <w:lastRenderedPageBreak/>
        <w:t xml:space="preserve">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3B2ED1" w:rsidRPr="00CE6BEE" w14:paraId="2A076EF2" w14:textId="77777777" w:rsidTr="003B2ED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D5400F" w14:textId="77777777" w:rsidR="003B2ED1" w:rsidRPr="000465C4" w:rsidRDefault="003B2ED1" w:rsidP="003B2ED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3B2ED1" w:rsidRPr="00CE6BEE" w14:paraId="2F3854CC" w14:textId="77777777" w:rsidTr="003B2ED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7F82D" w14:textId="77777777" w:rsidR="003B2ED1" w:rsidRPr="00C81922" w:rsidRDefault="003B2ED1" w:rsidP="003B2ED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38D460" w14:textId="77777777" w:rsidR="003B2ED1" w:rsidRPr="0050415A" w:rsidRDefault="003B2ED1" w:rsidP="003B2ED1">
            <w:pPr>
              <w:pStyle w:val="nadpisml"/>
              <w:framePr w:hSpace="0" w:wrap="auto" w:vAnchor="margin" w:hAnchor="text" w:yAlign="inline"/>
            </w:pPr>
            <w:r>
              <w:t>910 601</w:t>
            </w:r>
            <w:r w:rsidRPr="0050415A">
              <w:t xml:space="preserve"> - </w:t>
            </w:r>
            <w:r>
              <w:t>Vybudovaná nebo vybavená doprovodná infrastruktura pro vodní a vodáckou turistiku</w:t>
            </w:r>
          </w:p>
        </w:tc>
      </w:tr>
      <w:tr w:rsidR="003B2ED1" w:rsidRPr="00AB1542" w14:paraId="5A0C3BFD" w14:textId="77777777" w:rsidTr="003B2ED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19DB7F" w14:textId="77777777" w:rsidR="003B2ED1" w:rsidRPr="00C81922" w:rsidRDefault="003B2ED1" w:rsidP="003B2ED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E065241" w14:textId="77777777" w:rsidR="003B2ED1" w:rsidRPr="00C81922" w:rsidRDefault="003B2ED1" w:rsidP="003B2ED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8E6D85" w14:textId="77777777" w:rsidR="003B2ED1" w:rsidRPr="00C81922" w:rsidRDefault="003B2ED1" w:rsidP="003B2ED1">
            <w:pPr>
              <w:pStyle w:val="normalMl"/>
              <w:framePr w:hSpace="0" w:wrap="auto" w:vAnchor="margin" w:hAnchor="text" w:yAlign="inline"/>
              <w:rPr>
                <w:caps/>
              </w:rPr>
            </w:pPr>
            <w:r w:rsidRPr="00C81922">
              <w:t>Typ indikátoru</w:t>
            </w:r>
          </w:p>
        </w:tc>
      </w:tr>
      <w:tr w:rsidR="003B2ED1" w:rsidRPr="00AB1542" w14:paraId="40E57155" w14:textId="77777777" w:rsidTr="003B2ED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2664D5A" w14:textId="77777777" w:rsidR="003B2ED1" w:rsidRPr="00C81922" w:rsidRDefault="003B2ED1" w:rsidP="003B2ED1">
            <w:pPr>
              <w:pStyle w:val="normalMl"/>
              <w:framePr w:hSpace="0" w:wrap="auto" w:vAnchor="margin" w:hAnchor="text" w:yAlign="inline"/>
              <w:rPr>
                <w:caps/>
              </w:rPr>
            </w:pPr>
            <w:r w:rsidRPr="00C81922">
              <w:t xml:space="preserve">IROP </w:t>
            </w:r>
            <w: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B23383" w14:textId="77777777" w:rsidR="003B2ED1" w:rsidRPr="00C81922" w:rsidRDefault="003B2ED1" w:rsidP="003B2ED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46EFCCF" w14:textId="77777777" w:rsidR="003B2ED1" w:rsidRPr="00C81922" w:rsidRDefault="003B2ED1" w:rsidP="003B2ED1">
            <w:pPr>
              <w:pStyle w:val="normalMl"/>
              <w:framePr w:hSpace="0" w:wrap="auto" w:vAnchor="margin" w:hAnchor="text" w:yAlign="inline"/>
              <w:rPr>
                <w:caps/>
              </w:rPr>
            </w:pPr>
            <w:r>
              <w:t>výstup</w:t>
            </w:r>
          </w:p>
        </w:tc>
      </w:tr>
    </w:tbl>
    <w:p w14:paraId="23C181D9" w14:textId="24664B95"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BF6200">
      <w:pPr>
        <w:spacing w:after="240"/>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C13EA0">
      <w:pPr>
        <w:spacing w:after="120"/>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7811B1C6" w:rsidR="0089315F" w:rsidRDefault="000F06BE" w:rsidP="003D247D">
      <w:pPr>
        <w:spacing w:after="120"/>
        <w:jc w:val="both"/>
        <w:rPr>
          <w:rFonts w:ascii="Arial" w:hAnsi="Arial" w:cs="Arial"/>
          <w:sz w:val="22"/>
          <w:szCs w:val="22"/>
        </w:rPr>
      </w:pPr>
      <w:r>
        <w:rPr>
          <w:rFonts w:ascii="Arial" w:hAnsi="Arial" w:cs="Arial"/>
          <w:sz w:val="22"/>
          <w:szCs w:val="22"/>
        </w:rPr>
        <w:t>Do indikátoru lze započíst pouze ty prvky, které jsou umožněny textem Specifických pravidel pro žadatele a příjemce.</w:t>
      </w:r>
    </w:p>
    <w:p w14:paraId="7DD3CBDD" w14:textId="432C4A28" w:rsidR="00BF6200" w:rsidRDefault="00BF6200" w:rsidP="00BF6200">
      <w:pPr>
        <w:spacing w:before="240" w:after="240"/>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C13EA0">
      <w:pPr>
        <w:keepNext/>
        <w:spacing w:before="240" w:line="276"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73605" behindDoc="0" locked="0" layoutInCell="1" allowOverlap="1" wp14:anchorId="0C977E29" wp14:editId="6BB9C37F">
                <wp:simplePos x="0" y="0"/>
                <wp:positionH relativeFrom="margin">
                  <wp:posOffset>3810</wp:posOffset>
                </wp:positionH>
                <wp:positionV relativeFrom="paragraph">
                  <wp:posOffset>118110</wp:posOffset>
                </wp:positionV>
                <wp:extent cx="5751830" cy="1329055"/>
                <wp:effectExtent l="0" t="0" r="1270" b="4445"/>
                <wp:wrapTopAndBottom/>
                <wp:docPr id="18" name="Textové pole 18"/>
                <wp:cNvGraphicFramePr/>
                <a:graphic xmlns:a="http://schemas.openxmlformats.org/drawingml/2006/main">
                  <a:graphicData uri="http://schemas.microsoft.com/office/word/2010/wordprocessingShape">
                    <wps:wsp>
                      <wps:cNvSpPr txBox="1"/>
                      <wps:spPr>
                        <a:xfrm>
                          <a:off x="0" y="0"/>
                          <a:ext cx="5751830" cy="1329055"/>
                        </a:xfrm>
                        <a:prstGeom prst="rect">
                          <a:avLst/>
                        </a:prstGeom>
                        <a:solidFill>
                          <a:srgbClr val="9CC2E5"/>
                        </a:solidFill>
                        <a:ln w="6350">
                          <a:noFill/>
                        </a:ln>
                      </wps:spPr>
                      <wps:txb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49C936B9"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w:t>
                            </w:r>
                            <w:r w:rsidR="00C118B8">
                              <w:rPr>
                                <w:rFonts w:ascii="Arial" w:hAnsi="Arial" w:cs="Arial"/>
                                <w:sz w:val="22"/>
                                <w:szCs w:val="22"/>
                              </w:rPr>
                              <w:t>, mola, ostrůvky pro plavce</w:t>
                            </w:r>
                            <w:r w:rsidRPr="003D247D">
                              <w:rPr>
                                <w:rFonts w:ascii="Arial" w:hAnsi="Arial" w:cs="Arial"/>
                                <w:sz w:val="22"/>
                                <w:szCs w:val="22"/>
                              </w:rPr>
                              <w:t>)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0" type="#_x0000_t202" style="position:absolute;left:0;text-align:left;margin-left:.3pt;margin-top:9.3pt;width:452.9pt;height:104.65pt;z-index:2516736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" fillcolor="#9cc2e5" stroked="f" strokeweight=".5pt">
                <v:textbo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49C936B9"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w:t>
                      </w:r>
                      <w:r w:rsidR="00C118B8">
                        <w:rPr>
                          <w:rFonts w:ascii="Arial" w:hAnsi="Arial" w:cs="Arial"/>
                          <w:sz w:val="22"/>
                          <w:szCs w:val="22"/>
                        </w:rPr>
                        <w:t>, mola, ostrůvky pro plavce</w:t>
                      </w:r>
                      <w:r w:rsidRPr="003D247D">
                        <w:rPr>
                          <w:rFonts w:ascii="Arial" w:hAnsi="Arial" w:cs="Arial"/>
                          <w:sz w:val="22"/>
                          <w:szCs w:val="22"/>
                        </w:rPr>
                        <w:t>)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v:textbox>
                <w10:wrap type="topAndBottom" anchorx="margin"/>
              </v:shape>
            </w:pict>
          </mc:Fallback>
        </mc:AlternateContent>
      </w:r>
    </w:p>
    <w:p w14:paraId="3B1A5646" w14:textId="48E443AA" w:rsidR="00BF6200" w:rsidRDefault="00BF6200" w:rsidP="00BA7A7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BF6200">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085D200" w:rsidR="00BF6200" w:rsidRPr="009A4CBD"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Žadatel v</w:t>
      </w:r>
      <w:r w:rsidR="00E47871">
        <w:rPr>
          <w:rFonts w:ascii="Arial" w:hAnsi="Arial" w:cs="Arial"/>
          <w:b/>
          <w:bCs/>
          <w:sz w:val="22"/>
          <w:szCs w:val="22"/>
        </w:rPr>
        <w:t> Podkladech pro hodnocení</w:t>
      </w:r>
      <w:r w:rsidRPr="00BF6200">
        <w:rPr>
          <w:rFonts w:ascii="Arial" w:hAnsi="Arial" w:cs="Arial"/>
          <w:b/>
          <w:bCs/>
          <w:sz w:val="22"/>
          <w:szCs w:val="22"/>
        </w:rPr>
        <w:t xml:space="preserve">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rsidP="004D616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rsidP="004D616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1. ZoU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A2AA4" w:rsidRPr="00CE6BEE" w14:paraId="0ACC8607" w14:textId="77777777" w:rsidTr="007A2AA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6DF2CF6" w14:textId="77777777" w:rsidR="007A2AA4" w:rsidRPr="000465C4" w:rsidRDefault="007A2AA4" w:rsidP="007A2AA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A2AA4" w:rsidRPr="00CE6BEE" w14:paraId="641C395E" w14:textId="77777777" w:rsidTr="007A2AA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E77E8" w14:textId="77777777" w:rsidR="007A2AA4" w:rsidRPr="00C81922" w:rsidRDefault="007A2AA4" w:rsidP="007A2AA4">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AF66A" w14:textId="77777777" w:rsidR="007A2AA4" w:rsidRPr="0050415A" w:rsidRDefault="007A2AA4" w:rsidP="007A2AA4">
            <w:pPr>
              <w:pStyle w:val="nadpisml"/>
              <w:framePr w:hSpace="0" w:wrap="auto" w:vAnchor="margin" w:hAnchor="text" w:yAlign="inline"/>
            </w:pPr>
            <w:r>
              <w:t>305 002</w:t>
            </w:r>
            <w:r w:rsidRPr="0050415A">
              <w:t xml:space="preserve"> - </w:t>
            </w:r>
            <w:r>
              <w:t>Počet pořízených informačních systémů</w:t>
            </w:r>
          </w:p>
        </w:tc>
      </w:tr>
      <w:tr w:rsidR="007A2AA4" w:rsidRPr="00AB1542" w14:paraId="34E83B53" w14:textId="77777777" w:rsidTr="007A2AA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9D1A48A" w14:textId="77777777" w:rsidR="007A2AA4" w:rsidRPr="00C81922" w:rsidRDefault="007A2AA4" w:rsidP="007A2AA4">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A2105B" w14:textId="77777777" w:rsidR="007A2AA4" w:rsidRPr="00C81922" w:rsidRDefault="007A2AA4" w:rsidP="007A2AA4">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65A652C" w14:textId="77777777" w:rsidR="007A2AA4" w:rsidRPr="00C81922" w:rsidRDefault="007A2AA4" w:rsidP="007A2AA4">
            <w:pPr>
              <w:pStyle w:val="normalMl"/>
              <w:framePr w:hSpace="0" w:wrap="auto" w:vAnchor="margin" w:hAnchor="text" w:yAlign="inline"/>
              <w:rPr>
                <w:caps/>
              </w:rPr>
            </w:pPr>
            <w:r w:rsidRPr="00C81922">
              <w:t>Typ indikátoru</w:t>
            </w:r>
          </w:p>
        </w:tc>
      </w:tr>
      <w:tr w:rsidR="007A2AA4" w:rsidRPr="00AB1542" w14:paraId="3B2EBB9F" w14:textId="77777777" w:rsidTr="007A2AA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C38C009" w14:textId="77777777" w:rsidR="007A2AA4" w:rsidRPr="00C81922" w:rsidRDefault="007A2AA4" w:rsidP="007A2AA4">
            <w:pPr>
              <w:pStyle w:val="normalMl"/>
              <w:framePr w:hSpace="0" w:wrap="auto" w:vAnchor="margin" w:hAnchor="text" w:yAlign="inline"/>
              <w:rPr>
                <w:caps/>
              </w:rPr>
            </w:pPr>
            <w:r w:rsidRPr="00C81922">
              <w:t xml:space="preserve">IROP </w:t>
            </w:r>
            <w: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2BEDCA" w14:textId="77777777" w:rsidR="007A2AA4" w:rsidRPr="00C81922" w:rsidRDefault="007A2AA4" w:rsidP="007A2AA4">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84E3408" w14:textId="77777777" w:rsidR="007A2AA4" w:rsidRPr="00C81922" w:rsidRDefault="007A2AA4" w:rsidP="007A2AA4">
            <w:pPr>
              <w:pStyle w:val="normalMl"/>
              <w:framePr w:hSpace="0" w:wrap="auto" w:vAnchor="margin" w:hAnchor="text" w:yAlign="inline"/>
              <w:rPr>
                <w:caps/>
              </w:rPr>
            </w:pPr>
            <w:r>
              <w:t>výstup</w:t>
            </w:r>
          </w:p>
        </w:tc>
      </w:tr>
    </w:tbl>
    <w:p w14:paraId="404A82E5" w14:textId="6B70D1BD"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239F2572"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53" behindDoc="0" locked="0" layoutInCell="1" allowOverlap="1" wp14:anchorId="3CB22299" wp14:editId="0FBA66E9">
                <wp:simplePos x="0" y="0"/>
                <wp:positionH relativeFrom="margin">
                  <wp:align>right</wp:align>
                </wp:positionH>
                <wp:positionV relativeFrom="paragraph">
                  <wp:posOffset>797560</wp:posOffset>
                </wp:positionV>
                <wp:extent cx="5751830" cy="85725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857250"/>
                        </a:xfrm>
                        <a:prstGeom prst="rect">
                          <a:avLst/>
                        </a:prstGeom>
                        <a:solidFill>
                          <a:srgbClr val="9CC2E5"/>
                        </a:solidFill>
                        <a:ln w="6350">
                          <a:noFill/>
                        </a:ln>
                      </wps:spPr>
                      <wps:txb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2265D2EB" w:rsidR="00BA7A73" w:rsidRPr="003D247D" w:rsidRDefault="00BA7A73" w:rsidP="003D247D">
                            <w:pPr>
                              <w:ind w:left="170" w:right="170"/>
                              <w:jc w:val="both"/>
                              <w:rPr>
                                <w:rFonts w:ascii="Arial" w:hAnsi="Arial" w:cs="Arial"/>
                                <w:b/>
                                <w:bCs/>
                                <w:sz w:val="22"/>
                                <w:szCs w:val="22"/>
                              </w:rPr>
                            </w:pPr>
                            <w:r w:rsidRPr="002A619E">
                              <w:rPr>
                                <w:rFonts w:ascii="Arial" w:hAnsi="Arial" w:cs="Arial"/>
                                <w:sz w:val="22"/>
                                <w:szCs w:val="22"/>
                              </w:rPr>
                              <w:t>Tento indikátor nezahrnuje informační tabule</w:t>
                            </w:r>
                            <w:r w:rsidR="00365F7A" w:rsidRPr="002A619E">
                              <w:rPr>
                                <w:rFonts w:ascii="Arial" w:hAnsi="Arial" w:cs="Arial"/>
                                <w:sz w:val="22"/>
                                <w:szCs w:val="22"/>
                              </w:rPr>
                              <w:t>, směrovky</w:t>
                            </w:r>
                            <w:r w:rsidRPr="002A619E">
                              <w:rPr>
                                <w:rFonts w:ascii="Arial" w:hAnsi="Arial" w:cs="Arial"/>
                                <w:sz w:val="22"/>
                                <w:szCs w:val="22"/>
                              </w:rPr>
                              <w:t xml:space="preserve"> či cedule</w:t>
                            </w:r>
                            <w:r w:rsidR="006638D2" w:rsidRPr="002A619E">
                              <w:rPr>
                                <w:rFonts w:ascii="Arial" w:hAnsi="Arial" w:cs="Arial"/>
                                <w:sz w:val="22"/>
                                <w:szCs w:val="22"/>
                              </w:rPr>
                              <w:t xml:space="preserve">, které se vykazují v indikátoru 910 301 </w:t>
                            </w:r>
                            <w:r w:rsidR="00C117B0" w:rsidRPr="002A619E">
                              <w:rPr>
                                <w:rFonts w:ascii="Arial" w:hAnsi="Arial" w:cs="Arial"/>
                                <w:sz w:val="22"/>
                                <w:szCs w:val="22"/>
                              </w:rPr>
                              <w:t>-</w:t>
                            </w:r>
                            <w:r w:rsidR="006638D2" w:rsidRPr="002A619E">
                              <w:rPr>
                                <w:rFonts w:ascii="Arial" w:hAnsi="Arial" w:cs="Arial"/>
                                <w:sz w:val="22"/>
                                <w:szCs w:val="22"/>
                              </w:rPr>
                              <w:t xml:space="preserve"> Vybudovaná nebo vybavená doprovodná infrastruktura pro turismus.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1" type="#_x0000_t202" style="position:absolute;left:0;text-align:left;margin-left:401.7pt;margin-top:62.8pt;width:452.9pt;height:67.5pt;z-index:25167565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" fillcolor="#9cc2e5" stroked="f" strokeweight=".5pt">
                <v:textbo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2265D2EB" w:rsidR="00BA7A73" w:rsidRPr="003D247D" w:rsidRDefault="00BA7A73" w:rsidP="003D247D">
                      <w:pPr>
                        <w:ind w:left="170" w:right="170"/>
                        <w:jc w:val="both"/>
                        <w:rPr>
                          <w:rFonts w:ascii="Arial" w:hAnsi="Arial" w:cs="Arial"/>
                          <w:b/>
                          <w:bCs/>
                          <w:sz w:val="22"/>
                          <w:szCs w:val="22"/>
                        </w:rPr>
                      </w:pPr>
                      <w:r w:rsidRPr="002A619E">
                        <w:rPr>
                          <w:rFonts w:ascii="Arial" w:hAnsi="Arial" w:cs="Arial"/>
                          <w:sz w:val="22"/>
                          <w:szCs w:val="22"/>
                        </w:rPr>
                        <w:t>Tento indikátor nezahrnuje informační tabule</w:t>
                      </w:r>
                      <w:r w:rsidR="00365F7A" w:rsidRPr="002A619E">
                        <w:rPr>
                          <w:rFonts w:ascii="Arial" w:hAnsi="Arial" w:cs="Arial"/>
                          <w:sz w:val="22"/>
                          <w:szCs w:val="22"/>
                        </w:rPr>
                        <w:t>, směrovky</w:t>
                      </w:r>
                      <w:r w:rsidRPr="002A619E">
                        <w:rPr>
                          <w:rFonts w:ascii="Arial" w:hAnsi="Arial" w:cs="Arial"/>
                          <w:sz w:val="22"/>
                          <w:szCs w:val="22"/>
                        </w:rPr>
                        <w:t xml:space="preserve"> či cedule</w:t>
                      </w:r>
                      <w:r w:rsidR="006638D2" w:rsidRPr="002A619E">
                        <w:rPr>
                          <w:rFonts w:ascii="Arial" w:hAnsi="Arial" w:cs="Arial"/>
                          <w:sz w:val="22"/>
                          <w:szCs w:val="22"/>
                        </w:rPr>
                        <w:t xml:space="preserve">, které se vykazují v indikátoru 910 301 </w:t>
                      </w:r>
                      <w:r w:rsidR="00C117B0" w:rsidRPr="002A619E">
                        <w:rPr>
                          <w:rFonts w:ascii="Arial" w:hAnsi="Arial" w:cs="Arial"/>
                          <w:sz w:val="22"/>
                          <w:szCs w:val="22"/>
                        </w:rPr>
                        <w:t>-</w:t>
                      </w:r>
                      <w:r w:rsidR="006638D2" w:rsidRPr="002A619E">
                        <w:rPr>
                          <w:rFonts w:ascii="Arial" w:hAnsi="Arial" w:cs="Arial"/>
                          <w:sz w:val="22"/>
                          <w:szCs w:val="22"/>
                        </w:rPr>
                        <w:t xml:space="preserve"> Vybudovaná nebo vybavená doprovodná infrastruktura pro turismus.</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Pr>
          <w:rFonts w:ascii="Arial" w:hAnsi="Arial" w:cs="Arial"/>
          <w:sz w:val="22"/>
          <w:szCs w:val="22"/>
        </w:rPr>
        <w:t xml:space="preserve">zaměřené na </w:t>
      </w:r>
      <w:r w:rsidR="003B727F" w:rsidRPr="00BA7A73">
        <w:rPr>
          <w:rFonts w:ascii="Arial" w:hAnsi="Arial" w:cs="Arial"/>
          <w:sz w:val="22"/>
          <w:szCs w:val="22"/>
        </w:rPr>
        <w:t>oblast</w:t>
      </w:r>
      <w:r w:rsidR="004F5B45">
        <w:rPr>
          <w:rFonts w:ascii="Arial" w:hAnsi="Arial" w:cs="Arial"/>
          <w:sz w:val="22"/>
          <w:szCs w:val="22"/>
        </w:rPr>
        <w:t xml:space="preserve"> </w:t>
      </w:r>
      <w:r w:rsidR="004F5B45" w:rsidRPr="00C97B9C">
        <w:rPr>
          <w:rFonts w:ascii="Arial" w:hAnsi="Arial" w:cs="Arial"/>
          <w:sz w:val="22"/>
          <w:szCs w:val="22"/>
        </w:rPr>
        <w:t>návštěvnických či</w:t>
      </w:r>
      <w:r w:rsidR="003B727F" w:rsidRPr="00C97B9C">
        <w:rPr>
          <w:rFonts w:ascii="Arial" w:hAnsi="Arial" w:cs="Arial"/>
          <w:sz w:val="22"/>
          <w:szCs w:val="22"/>
        </w:rPr>
        <w:t xml:space="preserve"> navigačních systémů</w:t>
      </w:r>
      <w:r w:rsidR="00DC0DFB" w:rsidRPr="00BA7A73">
        <w:rPr>
          <w:rFonts w:ascii="Arial" w:hAnsi="Arial" w:cs="Arial"/>
          <w:sz w:val="22"/>
          <w:szCs w:val="22"/>
        </w:rPr>
        <w:t xml:space="preserve">, ve kterých dochází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r>
        <w:rPr>
          <w:rFonts w:ascii="Arial" w:hAnsi="Arial" w:cs="Arial"/>
          <w:sz w:val="22"/>
          <w:szCs w:val="22"/>
        </w:rPr>
        <w:t xml:space="preserve">, jaký jsou například </w:t>
      </w:r>
      <w:r w:rsidR="0091028F" w:rsidRPr="003D247D">
        <w:rPr>
          <w:rFonts w:ascii="Arial" w:hAnsi="Arial" w:cs="Arial"/>
          <w:sz w:val="22"/>
          <w:szCs w:val="22"/>
        </w:rPr>
        <w:t>SMART</w:t>
      </w:r>
      <w:r w:rsidR="0091028F" w:rsidRPr="00BA7A73">
        <w:rPr>
          <w:rFonts w:ascii="Arial" w:hAnsi="Arial" w:cs="Arial"/>
          <w:sz w:val="22"/>
          <w:szCs w:val="22"/>
        </w:rPr>
        <w:t xml:space="preserve"> navigační systémy měst a obcí s </w:t>
      </w:r>
      <w:proofErr w:type="spellStart"/>
      <w:r w:rsidR="0091028F" w:rsidRPr="00BA7A73">
        <w:rPr>
          <w:rFonts w:ascii="Arial" w:hAnsi="Arial" w:cs="Arial"/>
          <w:sz w:val="22"/>
          <w:szCs w:val="22"/>
        </w:rPr>
        <w:t>provazbou</w:t>
      </w:r>
      <w:proofErr w:type="spellEnd"/>
      <w:r w:rsidR="0091028F" w:rsidRPr="00BA7A73">
        <w:rPr>
          <w:rFonts w:ascii="Arial" w:hAnsi="Arial" w:cs="Arial"/>
          <w:sz w:val="22"/>
          <w:szCs w:val="22"/>
        </w:rPr>
        <w:t xml:space="preserve"> na řešení návštěvnického provozu atraktivit</w:t>
      </w:r>
      <w:r>
        <w:rPr>
          <w:rFonts w:ascii="Arial" w:hAnsi="Arial" w:cs="Arial"/>
          <w:sz w:val="22"/>
          <w:szCs w:val="22"/>
        </w:rPr>
        <w:t xml:space="preserve">. </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2168C340"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Žadatel v</w:t>
      </w:r>
      <w:r w:rsidR="003F74A5">
        <w:rPr>
          <w:rFonts w:ascii="Arial" w:hAnsi="Arial" w:cs="Arial"/>
          <w:b/>
          <w:bCs/>
          <w:sz w:val="22"/>
          <w:szCs w:val="22"/>
        </w:rPr>
        <w:t xml:space="preserve"> Podkladech pro hodnocení </w:t>
      </w:r>
      <w:r w:rsidRPr="64EC004F">
        <w:rPr>
          <w:rFonts w:ascii="Arial" w:hAnsi="Arial" w:cs="Arial"/>
          <w:b/>
          <w:bCs/>
          <w:sz w:val="22"/>
          <w:szCs w:val="22"/>
        </w:rPr>
        <w:t xml:space="preserve">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CD674F">
        <w:trPr>
          <w:trHeight w:val="1793"/>
        </w:trPr>
        <w:tc>
          <w:tcPr>
            <w:tcW w:w="4575" w:type="dxa"/>
          </w:tcPr>
          <w:p w14:paraId="5137C307" w14:textId="77777777" w:rsidR="00BF6200" w:rsidRPr="00850011" w:rsidRDefault="00BF6200" w:rsidP="004D6160">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rsidP="004D6160">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Indikátor je dokládán vždy v Závěrečné zprávě o realizaci projektu, 1. ZoU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770B7EA4" w14:textId="7251E0D1" w:rsidR="00434C99" w:rsidRPr="00BA7A73" w:rsidRDefault="00BF6200" w:rsidP="003D247D">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w:t>
      </w:r>
      <w:r w:rsidRPr="00BA7A73">
        <w:rPr>
          <w:rFonts w:ascii="Arial" w:hAnsi="Arial" w:cs="Arial"/>
          <w:sz w:val="22"/>
          <w:szCs w:val="22"/>
        </w:rPr>
        <w:lastRenderedPageBreak/>
        <w:t xml:space="preserve">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p>
    <w:p w14:paraId="2F30963B" w14:textId="617C4261"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17" w:name="_Toc129073512"/>
            <w:r w:rsidRPr="00B73387">
              <w:t>323 000 - Snížení konečné spotřeby energie u podpořených subjektů</w:t>
            </w:r>
            <w:bookmarkEnd w:id="17"/>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20249D39" w:rsidR="00DC0DFB" w:rsidRPr="00B73387" w:rsidRDefault="00DC0DFB" w:rsidP="00164991">
            <w:pPr>
              <w:pStyle w:val="normalMl"/>
              <w:framePr w:hSpace="0" w:wrap="auto" w:vAnchor="margin" w:hAnchor="text" w:yAlign="inline"/>
            </w:pPr>
            <w:r w:rsidRPr="00B73387">
              <w:t xml:space="preserve">IROP </w:t>
            </w:r>
            <w:r w:rsidR="001977F8">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DC0DFB">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even" r:id="rId15"/>
          <w:headerReference w:type="default" r:id="rId16"/>
          <w:footerReference w:type="default" r:id="rId17"/>
          <w:headerReference w:type="first" r:id="rId18"/>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18" w:name="_Toc129073513"/>
      <w:r w:rsidRPr="003D247D">
        <w:t>Vazební matice</w:t>
      </w:r>
      <w:bookmarkEnd w:id="18"/>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49432" w14:textId="6BB48892" w:rsidR="00643F8F" w:rsidRPr="003D247D" w:rsidRDefault="009374E9">
            <w:pPr>
              <w:rPr>
                <w:rFonts w:ascii="Arial" w:hAnsi="Arial" w:cs="Arial"/>
                <w:color w:val="000000"/>
                <w:sz w:val="20"/>
                <w:szCs w:val="20"/>
              </w:rPr>
            </w:pPr>
            <w:r w:rsidRPr="002455F2">
              <w:rPr>
                <w:rFonts w:ascii="Arial" w:hAnsi="Arial" w:cs="Arial"/>
                <w:b/>
                <w:bCs/>
                <w:color w:val="000000"/>
                <w:sz w:val="20"/>
                <w:szCs w:val="20"/>
              </w:rPr>
              <w:t>Cestovní ruch</w:t>
            </w:r>
          </w:p>
          <w:p w14:paraId="4BEC6955" w14:textId="6F507D79" w:rsidR="002455F2" w:rsidRPr="00496629" w:rsidRDefault="002455F2"/>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496629" w:rsidRDefault="00BA7A73">
            <w:pPr>
              <w:rPr>
                <w:rFonts w:ascii="Arial" w:hAnsi="Arial" w:cs="Arial"/>
                <w:color w:val="000000"/>
                <w:sz w:val="20"/>
                <w:szCs w:val="20"/>
              </w:rPr>
            </w:pPr>
            <w:r>
              <w:rPr>
                <w:rFonts w:ascii="Arial" w:hAnsi="Arial" w:cs="Arial"/>
                <w:color w:val="000000"/>
                <w:sz w:val="20"/>
                <w:szCs w:val="20"/>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5C3CC3D7"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Indikátor je povinný k výběru a naplnění pro všechny projekty, ve kterých dochází k vybudování</w:t>
            </w:r>
            <w:r w:rsidR="00A3170A">
              <w:rPr>
                <w:rFonts w:ascii="Arial" w:hAnsi="Arial" w:cs="Arial"/>
                <w:i/>
                <w:iCs/>
                <w:sz w:val="22"/>
                <w:szCs w:val="22"/>
              </w:rPr>
              <w:t>/</w:t>
            </w:r>
            <w:r w:rsidRPr="004F5B45">
              <w:rPr>
                <w:rFonts w:ascii="Arial" w:hAnsi="Arial" w:cs="Arial"/>
                <w:i/>
                <w:iCs/>
                <w:sz w:val="22"/>
                <w:szCs w:val="22"/>
              </w:rPr>
              <w:t>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A3170A">
              <w:rPr>
                <w:rFonts w:ascii="Arial" w:hAnsi="Arial" w:cs="Arial"/>
                <w:i/>
                <w:iCs/>
                <w:color w:val="000000"/>
                <w:sz w:val="22"/>
                <w:szCs w:val="22"/>
              </w:rPr>
              <w:t>,</w:t>
            </w:r>
            <w:r w:rsidRPr="003D247D">
              <w:rPr>
                <w:rFonts w:ascii="Arial" w:hAnsi="Arial" w:cs="Arial"/>
                <w:i/>
                <w:iCs/>
                <w:color w:val="000000"/>
                <w:sz w:val="22"/>
                <w:szCs w:val="22"/>
              </w:rPr>
              <w:t xml:space="preserve"> </w:t>
            </w:r>
            <w:r w:rsidR="00324BA5" w:rsidRPr="003D247D">
              <w:rPr>
                <w:rFonts w:ascii="Arial" w:hAnsi="Arial" w:cs="Arial"/>
                <w:i/>
                <w:iCs/>
                <w:color w:val="000000"/>
                <w:sz w:val="22"/>
                <w:szCs w:val="22"/>
              </w:rPr>
              <w:t>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A3170A">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3D247D">
            <w:pPr>
              <w:pStyle w:val="Obsah1"/>
              <w:spacing w:after="0"/>
              <w:ind w:left="57" w:right="57"/>
              <w:rPr>
                <w:sz w:val="22"/>
                <w:szCs w:val="22"/>
              </w:rPr>
            </w:pPr>
            <w:r w:rsidRPr="00185F6E">
              <w:rPr>
                <w:sz w:val="22"/>
                <w:szCs w:val="22"/>
              </w:rPr>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321070" w:rsidP="003D247D">
            <w:pPr>
              <w:pStyle w:val="Obsah1"/>
              <w:ind w:left="57" w:right="57"/>
            </w:pPr>
            <w:hyperlink w:anchor="_Toc122504594" w:history="1">
              <w:r w:rsidR="00324BA5" w:rsidRPr="003D247D">
                <w:rPr>
                  <w:sz w:val="22"/>
                  <w:szCs w:val="22"/>
                </w:rPr>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324BA5">
            <w:pPr>
              <w:pStyle w:val="Obsah1"/>
              <w:rPr>
                <w:sz w:val="22"/>
                <w:szCs w:val="22"/>
              </w:rPr>
            </w:pPr>
            <w:r w:rsidRPr="00324BA5">
              <w:rPr>
                <w:sz w:val="22"/>
                <w:szCs w:val="22"/>
              </w:rPr>
              <w:t xml:space="preserve">305 002 - </w:t>
            </w:r>
            <w:r w:rsidR="00365F7A">
              <w:rPr>
                <w:sz w:val="22"/>
                <w:szCs w:val="22"/>
              </w:rPr>
              <w:t>P</w:t>
            </w:r>
            <w:r w:rsidRPr="00324BA5">
              <w:rPr>
                <w:sz w:val="22"/>
                <w:szCs w:val="22"/>
              </w:rPr>
              <w:t>očet pořízených informačních systém</w:t>
            </w:r>
            <w:r>
              <w:rPr>
                <w:sz w:val="22"/>
                <w:szCs w:val="22"/>
              </w:rP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324BA5">
            <w:pPr>
              <w:pStyle w:val="Obsah1"/>
              <w:rPr>
                <w:sz w:val="22"/>
                <w:szCs w:val="22"/>
              </w:rPr>
            </w:pPr>
            <w:r w:rsidRPr="003D247D">
              <w:rPr>
                <w:rFonts w:eastAsiaTheme="minorHAnsi"/>
                <w:color w:val="000000"/>
                <w:sz w:val="22"/>
                <w:szCs w:val="22"/>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even" r:id="rId19"/>
      <w:headerReference w:type="default" r:id="rId20"/>
      <w:footerReference w:type="default" r:id="rId21"/>
      <w:headerReference w:type="first" r:id="rId22"/>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384C8" w14:textId="77777777" w:rsidR="00B2159A" w:rsidRDefault="00B2159A" w:rsidP="00634381">
      <w:r>
        <w:separator/>
      </w:r>
    </w:p>
    <w:p w14:paraId="40D9AD2B" w14:textId="77777777" w:rsidR="00B2159A" w:rsidRDefault="00B2159A"/>
  </w:endnote>
  <w:endnote w:type="continuationSeparator" w:id="0">
    <w:p w14:paraId="03265A8C" w14:textId="77777777" w:rsidR="00B2159A" w:rsidRDefault="00B2159A" w:rsidP="00634381">
      <w:r>
        <w:continuationSeparator/>
      </w:r>
    </w:p>
    <w:p w14:paraId="716C6F9E" w14:textId="77777777" w:rsidR="00B2159A" w:rsidRDefault="00B2159A"/>
  </w:endnote>
  <w:endnote w:type="continuationNotice" w:id="1">
    <w:p w14:paraId="5552272B" w14:textId="77777777" w:rsidR="00B2159A" w:rsidRDefault="00B215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B2CD6" w14:textId="77777777" w:rsidR="00B2159A" w:rsidRDefault="00B2159A">
      <w:r>
        <w:separator/>
      </w:r>
    </w:p>
  </w:footnote>
  <w:footnote w:type="continuationSeparator" w:id="0">
    <w:p w14:paraId="0F1EE442" w14:textId="77777777" w:rsidR="00B2159A" w:rsidRDefault="00B2159A" w:rsidP="00634381">
      <w:r>
        <w:continuationSeparator/>
      </w:r>
    </w:p>
    <w:p w14:paraId="2F278142" w14:textId="77777777" w:rsidR="00B2159A" w:rsidRDefault="00B2159A"/>
  </w:footnote>
  <w:footnote w:type="continuationNotice" w:id="1">
    <w:p w14:paraId="3FB2ED23" w14:textId="77777777" w:rsidR="00B2159A" w:rsidRDefault="00B2159A"/>
  </w:footnote>
  <w:footnote w:id="2">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4">
    <w:p w14:paraId="74833409" w14:textId="77777777" w:rsidR="0097343C" w:rsidRPr="00C9122E" w:rsidRDefault="0097343C"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EA10F75" w14:textId="77777777" w:rsidR="0075279F" w:rsidRPr="002318A5" w:rsidRDefault="0075279F"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606B965B" w14:textId="77777777" w:rsidR="00850011" w:rsidRDefault="00850011" w:rsidP="00850011">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39DAB" w14:textId="24F1279D" w:rsidR="00AC1DF5" w:rsidRDefault="00AC1D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52897B9D" w:rsidR="001E1A0D" w:rsidRDefault="001E1A0D" w:rsidP="008A17F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45F6B7AC"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CCFB9" w14:textId="7287FD79" w:rsidR="00AC1DF5" w:rsidRDefault="00AC1DF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613FAF9"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C012A" w14:textId="7F581E1B" w:rsidR="00AC1DF5" w:rsidRDefault="00AC1DF5">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DF537" w14:textId="5CFF1C8D" w:rsidR="00AC1DF5" w:rsidRDefault="00AC1DF5">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41F7397F"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23499" w14:textId="27901194" w:rsidR="00AC1DF5" w:rsidRDefault="00AC1D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9166C0"/>
    <w:multiLevelType w:val="hybridMultilevel"/>
    <w:tmpl w:val="430800F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3"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4"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978284">
    <w:abstractNumId w:val="22"/>
  </w:num>
  <w:num w:numId="2" w16cid:durableId="1682855044">
    <w:abstractNumId w:val="15"/>
  </w:num>
  <w:num w:numId="3" w16cid:durableId="134179018">
    <w:abstractNumId w:val="16"/>
  </w:num>
  <w:num w:numId="4" w16cid:durableId="1005013425">
    <w:abstractNumId w:val="21"/>
  </w:num>
  <w:num w:numId="5" w16cid:durableId="1237397338">
    <w:abstractNumId w:val="43"/>
  </w:num>
  <w:num w:numId="6" w16cid:durableId="2056663309">
    <w:abstractNumId w:val="8"/>
  </w:num>
  <w:num w:numId="7" w16cid:durableId="919871873">
    <w:abstractNumId w:val="36"/>
  </w:num>
  <w:num w:numId="8" w16cid:durableId="1046948120">
    <w:abstractNumId w:val="10"/>
  </w:num>
  <w:num w:numId="9" w16cid:durableId="1788618266">
    <w:abstractNumId w:val="12"/>
  </w:num>
  <w:num w:numId="10" w16cid:durableId="368261378">
    <w:abstractNumId w:val="25"/>
  </w:num>
  <w:num w:numId="11" w16cid:durableId="1372995575">
    <w:abstractNumId w:val="6"/>
  </w:num>
  <w:num w:numId="12" w16cid:durableId="2044666682">
    <w:abstractNumId w:val="45"/>
  </w:num>
  <w:num w:numId="13" w16cid:durableId="159276867">
    <w:abstractNumId w:val="30"/>
  </w:num>
  <w:num w:numId="14" w16cid:durableId="696008160">
    <w:abstractNumId w:val="10"/>
    <w:lvlOverride w:ilvl="0">
      <w:startOverride w:val="1"/>
    </w:lvlOverride>
  </w:num>
  <w:num w:numId="15" w16cid:durableId="1533952588">
    <w:abstractNumId w:val="37"/>
  </w:num>
  <w:num w:numId="16" w16cid:durableId="1946769085">
    <w:abstractNumId w:val="3"/>
  </w:num>
  <w:num w:numId="17" w16cid:durableId="1024749307">
    <w:abstractNumId w:val="19"/>
  </w:num>
  <w:num w:numId="18" w16cid:durableId="320550638">
    <w:abstractNumId w:val="17"/>
  </w:num>
  <w:num w:numId="19" w16cid:durableId="1362129460">
    <w:abstractNumId w:val="46"/>
  </w:num>
  <w:num w:numId="20" w16cid:durableId="1646662103">
    <w:abstractNumId w:val="9"/>
  </w:num>
  <w:num w:numId="21" w16cid:durableId="2044094213">
    <w:abstractNumId w:val="42"/>
  </w:num>
  <w:num w:numId="22" w16cid:durableId="215896245">
    <w:abstractNumId w:val="39"/>
  </w:num>
  <w:num w:numId="23" w16cid:durableId="1938709006">
    <w:abstractNumId w:val="7"/>
  </w:num>
  <w:num w:numId="24" w16cid:durableId="1325623073">
    <w:abstractNumId w:val="29"/>
  </w:num>
  <w:num w:numId="25" w16cid:durableId="1765371750">
    <w:abstractNumId w:val="34"/>
  </w:num>
  <w:num w:numId="26" w16cid:durableId="420415394">
    <w:abstractNumId w:val="0"/>
  </w:num>
  <w:num w:numId="27" w16cid:durableId="910701868">
    <w:abstractNumId w:val="20"/>
  </w:num>
  <w:num w:numId="28" w16cid:durableId="886527383">
    <w:abstractNumId w:val="33"/>
  </w:num>
  <w:num w:numId="29" w16cid:durableId="510754116">
    <w:abstractNumId w:val="38"/>
  </w:num>
  <w:num w:numId="30" w16cid:durableId="391776516">
    <w:abstractNumId w:val="13"/>
  </w:num>
  <w:num w:numId="31" w16cid:durableId="210387591">
    <w:abstractNumId w:val="24"/>
  </w:num>
  <w:num w:numId="32" w16cid:durableId="1667708476">
    <w:abstractNumId w:val="27"/>
  </w:num>
  <w:num w:numId="33" w16cid:durableId="402997255">
    <w:abstractNumId w:val="1"/>
  </w:num>
  <w:num w:numId="34" w16cid:durableId="364867536">
    <w:abstractNumId w:val="47"/>
  </w:num>
  <w:num w:numId="35" w16cid:durableId="1000498456">
    <w:abstractNumId w:val="28"/>
  </w:num>
  <w:num w:numId="36" w16cid:durableId="646011722">
    <w:abstractNumId w:val="4"/>
  </w:num>
  <w:num w:numId="37" w16cid:durableId="860899652">
    <w:abstractNumId w:val="23"/>
  </w:num>
  <w:num w:numId="38" w16cid:durableId="911355319">
    <w:abstractNumId w:val="26"/>
  </w:num>
  <w:num w:numId="39" w16cid:durableId="1977250264">
    <w:abstractNumId w:val="2"/>
  </w:num>
  <w:num w:numId="40" w16cid:durableId="1847085899">
    <w:abstractNumId w:val="35"/>
  </w:num>
  <w:num w:numId="41" w16cid:durableId="1437359346">
    <w:abstractNumId w:val="11"/>
  </w:num>
  <w:num w:numId="42" w16cid:durableId="622274186">
    <w:abstractNumId w:val="40"/>
  </w:num>
  <w:num w:numId="43" w16cid:durableId="1604415965">
    <w:abstractNumId w:val="18"/>
  </w:num>
  <w:num w:numId="44" w16cid:durableId="404882121">
    <w:abstractNumId w:val="31"/>
  </w:num>
  <w:num w:numId="45" w16cid:durableId="1288076588">
    <w:abstractNumId w:val="41"/>
  </w:num>
  <w:num w:numId="46" w16cid:durableId="1845514837">
    <w:abstractNumId w:val="32"/>
  </w:num>
  <w:num w:numId="47" w16cid:durableId="1738823466">
    <w:abstractNumId w:val="14"/>
  </w:num>
  <w:num w:numId="48" w16cid:durableId="1762529092">
    <w:abstractNumId w:val="44"/>
  </w:num>
  <w:num w:numId="49" w16cid:durableId="7473080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15E"/>
    <w:rsid w:val="00001A2F"/>
    <w:rsid w:val="0000606F"/>
    <w:rsid w:val="0000724B"/>
    <w:rsid w:val="00014F63"/>
    <w:rsid w:val="000155DE"/>
    <w:rsid w:val="000165A5"/>
    <w:rsid w:val="0002225F"/>
    <w:rsid w:val="00025A9C"/>
    <w:rsid w:val="00034331"/>
    <w:rsid w:val="00036D47"/>
    <w:rsid w:val="00041020"/>
    <w:rsid w:val="000410D7"/>
    <w:rsid w:val="00041B55"/>
    <w:rsid w:val="000435DB"/>
    <w:rsid w:val="000465C4"/>
    <w:rsid w:val="00050979"/>
    <w:rsid w:val="000519FD"/>
    <w:rsid w:val="00057399"/>
    <w:rsid w:val="000576DC"/>
    <w:rsid w:val="00057C7F"/>
    <w:rsid w:val="00063561"/>
    <w:rsid w:val="00065985"/>
    <w:rsid w:val="0007022E"/>
    <w:rsid w:val="00070FE9"/>
    <w:rsid w:val="00075F6A"/>
    <w:rsid w:val="000762BC"/>
    <w:rsid w:val="00082647"/>
    <w:rsid w:val="00085158"/>
    <w:rsid w:val="00086282"/>
    <w:rsid w:val="00091ADC"/>
    <w:rsid w:val="00093BFD"/>
    <w:rsid w:val="00097FE0"/>
    <w:rsid w:val="000A55B2"/>
    <w:rsid w:val="000A5632"/>
    <w:rsid w:val="000B1E71"/>
    <w:rsid w:val="000B57D5"/>
    <w:rsid w:val="000B7BA5"/>
    <w:rsid w:val="000C3447"/>
    <w:rsid w:val="000C466C"/>
    <w:rsid w:val="000C6615"/>
    <w:rsid w:val="000C6DE6"/>
    <w:rsid w:val="000D5823"/>
    <w:rsid w:val="000D5FEB"/>
    <w:rsid w:val="000E01F4"/>
    <w:rsid w:val="000E2D9B"/>
    <w:rsid w:val="000E41B4"/>
    <w:rsid w:val="000E4D51"/>
    <w:rsid w:val="000E539D"/>
    <w:rsid w:val="000F06BE"/>
    <w:rsid w:val="000F09A1"/>
    <w:rsid w:val="000F116F"/>
    <w:rsid w:val="000F212A"/>
    <w:rsid w:val="000F5EA5"/>
    <w:rsid w:val="000F6816"/>
    <w:rsid w:val="000F75B7"/>
    <w:rsid w:val="0010193B"/>
    <w:rsid w:val="00107F35"/>
    <w:rsid w:val="00107F75"/>
    <w:rsid w:val="00113777"/>
    <w:rsid w:val="0011494F"/>
    <w:rsid w:val="0012183B"/>
    <w:rsid w:val="00121854"/>
    <w:rsid w:val="00121B54"/>
    <w:rsid w:val="001229DE"/>
    <w:rsid w:val="00122FE5"/>
    <w:rsid w:val="00130133"/>
    <w:rsid w:val="0013181D"/>
    <w:rsid w:val="00132DA6"/>
    <w:rsid w:val="001367A0"/>
    <w:rsid w:val="0014137A"/>
    <w:rsid w:val="00141C5B"/>
    <w:rsid w:val="00143FEE"/>
    <w:rsid w:val="001442A6"/>
    <w:rsid w:val="00144645"/>
    <w:rsid w:val="00145671"/>
    <w:rsid w:val="00146689"/>
    <w:rsid w:val="00151D2B"/>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2442"/>
    <w:rsid w:val="00182C6E"/>
    <w:rsid w:val="0018339E"/>
    <w:rsid w:val="0018392F"/>
    <w:rsid w:val="00184DE7"/>
    <w:rsid w:val="00184F91"/>
    <w:rsid w:val="00191BC3"/>
    <w:rsid w:val="00193432"/>
    <w:rsid w:val="001947CD"/>
    <w:rsid w:val="00197487"/>
    <w:rsid w:val="001977F8"/>
    <w:rsid w:val="001A3AB8"/>
    <w:rsid w:val="001A55E9"/>
    <w:rsid w:val="001A661D"/>
    <w:rsid w:val="001B52F7"/>
    <w:rsid w:val="001B694C"/>
    <w:rsid w:val="001B7798"/>
    <w:rsid w:val="001C13FC"/>
    <w:rsid w:val="001C14B7"/>
    <w:rsid w:val="001C1713"/>
    <w:rsid w:val="001C37DF"/>
    <w:rsid w:val="001C45B9"/>
    <w:rsid w:val="001C7076"/>
    <w:rsid w:val="001D2A5D"/>
    <w:rsid w:val="001D5B33"/>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4053A"/>
    <w:rsid w:val="00241901"/>
    <w:rsid w:val="002433E6"/>
    <w:rsid w:val="002455F2"/>
    <w:rsid w:val="002503FC"/>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935"/>
    <w:rsid w:val="00282489"/>
    <w:rsid w:val="002848E5"/>
    <w:rsid w:val="0028633C"/>
    <w:rsid w:val="00286C01"/>
    <w:rsid w:val="00293F62"/>
    <w:rsid w:val="0029657F"/>
    <w:rsid w:val="002978F6"/>
    <w:rsid w:val="00297F42"/>
    <w:rsid w:val="002A619E"/>
    <w:rsid w:val="002B2B54"/>
    <w:rsid w:val="002B3C33"/>
    <w:rsid w:val="002B5396"/>
    <w:rsid w:val="002B5F89"/>
    <w:rsid w:val="002B6138"/>
    <w:rsid w:val="002B72D2"/>
    <w:rsid w:val="002C04B8"/>
    <w:rsid w:val="002C08F1"/>
    <w:rsid w:val="002C177C"/>
    <w:rsid w:val="002C1F23"/>
    <w:rsid w:val="002C384D"/>
    <w:rsid w:val="002C3A79"/>
    <w:rsid w:val="002D2203"/>
    <w:rsid w:val="002D69E2"/>
    <w:rsid w:val="002E5BAD"/>
    <w:rsid w:val="002F1062"/>
    <w:rsid w:val="002F25D0"/>
    <w:rsid w:val="002F2C5E"/>
    <w:rsid w:val="002F3170"/>
    <w:rsid w:val="002F3968"/>
    <w:rsid w:val="002F45A6"/>
    <w:rsid w:val="002F5004"/>
    <w:rsid w:val="002F7EB7"/>
    <w:rsid w:val="002F7F98"/>
    <w:rsid w:val="00304473"/>
    <w:rsid w:val="003068DD"/>
    <w:rsid w:val="00313468"/>
    <w:rsid w:val="00316E39"/>
    <w:rsid w:val="00320082"/>
    <w:rsid w:val="00321070"/>
    <w:rsid w:val="00321A7F"/>
    <w:rsid w:val="003229C3"/>
    <w:rsid w:val="003235E8"/>
    <w:rsid w:val="00324BA5"/>
    <w:rsid w:val="00324CD8"/>
    <w:rsid w:val="00325E9C"/>
    <w:rsid w:val="00330E79"/>
    <w:rsid w:val="00331484"/>
    <w:rsid w:val="003317AB"/>
    <w:rsid w:val="003330FB"/>
    <w:rsid w:val="0033708A"/>
    <w:rsid w:val="0033728D"/>
    <w:rsid w:val="0034252A"/>
    <w:rsid w:val="003449D0"/>
    <w:rsid w:val="00346D17"/>
    <w:rsid w:val="003543C7"/>
    <w:rsid w:val="003544D3"/>
    <w:rsid w:val="00364928"/>
    <w:rsid w:val="00365F7A"/>
    <w:rsid w:val="003667B4"/>
    <w:rsid w:val="00366E21"/>
    <w:rsid w:val="00370C64"/>
    <w:rsid w:val="003731A1"/>
    <w:rsid w:val="00373858"/>
    <w:rsid w:val="00374679"/>
    <w:rsid w:val="003802DE"/>
    <w:rsid w:val="003814C5"/>
    <w:rsid w:val="00382D41"/>
    <w:rsid w:val="00393DAC"/>
    <w:rsid w:val="00396B0C"/>
    <w:rsid w:val="0039791E"/>
    <w:rsid w:val="003A2AC9"/>
    <w:rsid w:val="003A442E"/>
    <w:rsid w:val="003A53D5"/>
    <w:rsid w:val="003A775F"/>
    <w:rsid w:val="003A7A28"/>
    <w:rsid w:val="003B0A30"/>
    <w:rsid w:val="003B2ED1"/>
    <w:rsid w:val="003B5741"/>
    <w:rsid w:val="003B727F"/>
    <w:rsid w:val="003C0024"/>
    <w:rsid w:val="003C089B"/>
    <w:rsid w:val="003C17FC"/>
    <w:rsid w:val="003C1BD0"/>
    <w:rsid w:val="003C28D6"/>
    <w:rsid w:val="003C5CC8"/>
    <w:rsid w:val="003C6CFE"/>
    <w:rsid w:val="003D0206"/>
    <w:rsid w:val="003D247D"/>
    <w:rsid w:val="003D249D"/>
    <w:rsid w:val="003E6C23"/>
    <w:rsid w:val="003F01EE"/>
    <w:rsid w:val="003F15A5"/>
    <w:rsid w:val="003F5585"/>
    <w:rsid w:val="003F74A5"/>
    <w:rsid w:val="00402778"/>
    <w:rsid w:val="0040551A"/>
    <w:rsid w:val="004207DC"/>
    <w:rsid w:val="0042112D"/>
    <w:rsid w:val="00424C7B"/>
    <w:rsid w:val="0042536E"/>
    <w:rsid w:val="00426A79"/>
    <w:rsid w:val="00427216"/>
    <w:rsid w:val="00427F95"/>
    <w:rsid w:val="00430F75"/>
    <w:rsid w:val="004312F9"/>
    <w:rsid w:val="00433D85"/>
    <w:rsid w:val="00434C99"/>
    <w:rsid w:val="00441B57"/>
    <w:rsid w:val="00442137"/>
    <w:rsid w:val="00445051"/>
    <w:rsid w:val="00450B8A"/>
    <w:rsid w:val="00451C39"/>
    <w:rsid w:val="004537DE"/>
    <w:rsid w:val="004544C8"/>
    <w:rsid w:val="00457FE6"/>
    <w:rsid w:val="00460115"/>
    <w:rsid w:val="00465303"/>
    <w:rsid w:val="00465AC1"/>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97017"/>
    <w:rsid w:val="004A05FA"/>
    <w:rsid w:val="004A09F8"/>
    <w:rsid w:val="004A1556"/>
    <w:rsid w:val="004A1F05"/>
    <w:rsid w:val="004A2BD7"/>
    <w:rsid w:val="004A323F"/>
    <w:rsid w:val="004A4B69"/>
    <w:rsid w:val="004A6CC5"/>
    <w:rsid w:val="004B0A61"/>
    <w:rsid w:val="004B1AC3"/>
    <w:rsid w:val="004B1B02"/>
    <w:rsid w:val="004B1CE5"/>
    <w:rsid w:val="004B3648"/>
    <w:rsid w:val="004B4F6A"/>
    <w:rsid w:val="004B5853"/>
    <w:rsid w:val="004B7518"/>
    <w:rsid w:val="004C1F8F"/>
    <w:rsid w:val="004C689C"/>
    <w:rsid w:val="004D20AF"/>
    <w:rsid w:val="004D285A"/>
    <w:rsid w:val="004D3056"/>
    <w:rsid w:val="004D3AE7"/>
    <w:rsid w:val="004D45CD"/>
    <w:rsid w:val="004E0569"/>
    <w:rsid w:val="004E1B06"/>
    <w:rsid w:val="004F104D"/>
    <w:rsid w:val="004F247C"/>
    <w:rsid w:val="004F31F6"/>
    <w:rsid w:val="004F3764"/>
    <w:rsid w:val="004F5B45"/>
    <w:rsid w:val="004F7CBB"/>
    <w:rsid w:val="004F7CE0"/>
    <w:rsid w:val="00501228"/>
    <w:rsid w:val="00501F82"/>
    <w:rsid w:val="00510242"/>
    <w:rsid w:val="00513CB5"/>
    <w:rsid w:val="0051740A"/>
    <w:rsid w:val="005211DB"/>
    <w:rsid w:val="0052356B"/>
    <w:rsid w:val="0052536C"/>
    <w:rsid w:val="005264BB"/>
    <w:rsid w:val="00526EDC"/>
    <w:rsid w:val="00527888"/>
    <w:rsid w:val="00533446"/>
    <w:rsid w:val="00533A5B"/>
    <w:rsid w:val="00535C43"/>
    <w:rsid w:val="005377FB"/>
    <w:rsid w:val="0054596A"/>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AE7"/>
    <w:rsid w:val="00587CC7"/>
    <w:rsid w:val="00590980"/>
    <w:rsid w:val="00591C28"/>
    <w:rsid w:val="00596086"/>
    <w:rsid w:val="005A2BE8"/>
    <w:rsid w:val="005A3242"/>
    <w:rsid w:val="005A4D94"/>
    <w:rsid w:val="005A680C"/>
    <w:rsid w:val="005A6820"/>
    <w:rsid w:val="005A795A"/>
    <w:rsid w:val="005A7977"/>
    <w:rsid w:val="005B21DE"/>
    <w:rsid w:val="005B2237"/>
    <w:rsid w:val="005B3787"/>
    <w:rsid w:val="005B77A1"/>
    <w:rsid w:val="005C040E"/>
    <w:rsid w:val="005C26C4"/>
    <w:rsid w:val="005C3D0D"/>
    <w:rsid w:val="005C3E75"/>
    <w:rsid w:val="005C533A"/>
    <w:rsid w:val="005C6F7F"/>
    <w:rsid w:val="005D489D"/>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6CB4"/>
    <w:rsid w:val="00606FDE"/>
    <w:rsid w:val="00613EFF"/>
    <w:rsid w:val="006163F9"/>
    <w:rsid w:val="00622096"/>
    <w:rsid w:val="006221F8"/>
    <w:rsid w:val="00622A75"/>
    <w:rsid w:val="0062309D"/>
    <w:rsid w:val="0063040A"/>
    <w:rsid w:val="00632B4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638D2"/>
    <w:rsid w:val="00670A39"/>
    <w:rsid w:val="006737B0"/>
    <w:rsid w:val="0067603B"/>
    <w:rsid w:val="006762E0"/>
    <w:rsid w:val="0067736D"/>
    <w:rsid w:val="006803CD"/>
    <w:rsid w:val="006878B8"/>
    <w:rsid w:val="0069066C"/>
    <w:rsid w:val="00690E94"/>
    <w:rsid w:val="006941B0"/>
    <w:rsid w:val="00694704"/>
    <w:rsid w:val="0069719B"/>
    <w:rsid w:val="0069748F"/>
    <w:rsid w:val="006A21D8"/>
    <w:rsid w:val="006A5D9B"/>
    <w:rsid w:val="006C3045"/>
    <w:rsid w:val="006C3D59"/>
    <w:rsid w:val="006C4F3E"/>
    <w:rsid w:val="006C64A4"/>
    <w:rsid w:val="006C7691"/>
    <w:rsid w:val="006D69C4"/>
    <w:rsid w:val="006E2D02"/>
    <w:rsid w:val="006E5C82"/>
    <w:rsid w:val="006E72F1"/>
    <w:rsid w:val="006F6BC2"/>
    <w:rsid w:val="00701DA3"/>
    <w:rsid w:val="00702E52"/>
    <w:rsid w:val="00705C81"/>
    <w:rsid w:val="007109BE"/>
    <w:rsid w:val="00714EBA"/>
    <w:rsid w:val="00722201"/>
    <w:rsid w:val="00723481"/>
    <w:rsid w:val="00724B5B"/>
    <w:rsid w:val="007256A4"/>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44C6"/>
    <w:rsid w:val="00760009"/>
    <w:rsid w:val="00760ED3"/>
    <w:rsid w:val="0076431E"/>
    <w:rsid w:val="00771BDB"/>
    <w:rsid w:val="007725AC"/>
    <w:rsid w:val="0077797D"/>
    <w:rsid w:val="007852CE"/>
    <w:rsid w:val="00785EA9"/>
    <w:rsid w:val="0078659D"/>
    <w:rsid w:val="00786A61"/>
    <w:rsid w:val="00786AD0"/>
    <w:rsid w:val="00794997"/>
    <w:rsid w:val="00796C40"/>
    <w:rsid w:val="007A2AA4"/>
    <w:rsid w:val="007A3276"/>
    <w:rsid w:val="007A77B8"/>
    <w:rsid w:val="007B09DC"/>
    <w:rsid w:val="007B6063"/>
    <w:rsid w:val="007C0AB0"/>
    <w:rsid w:val="007C0ABF"/>
    <w:rsid w:val="007C2806"/>
    <w:rsid w:val="007C32B9"/>
    <w:rsid w:val="007C3629"/>
    <w:rsid w:val="007C44C9"/>
    <w:rsid w:val="007C4DD5"/>
    <w:rsid w:val="007C787E"/>
    <w:rsid w:val="007D0E91"/>
    <w:rsid w:val="007D11CC"/>
    <w:rsid w:val="007D5110"/>
    <w:rsid w:val="007D55B7"/>
    <w:rsid w:val="007D6374"/>
    <w:rsid w:val="007E0B08"/>
    <w:rsid w:val="007E1138"/>
    <w:rsid w:val="007E1429"/>
    <w:rsid w:val="007E55BB"/>
    <w:rsid w:val="007F0494"/>
    <w:rsid w:val="007F08BC"/>
    <w:rsid w:val="007F3A12"/>
    <w:rsid w:val="007F616B"/>
    <w:rsid w:val="0080289A"/>
    <w:rsid w:val="0081542B"/>
    <w:rsid w:val="00815437"/>
    <w:rsid w:val="00820E4A"/>
    <w:rsid w:val="0082200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41D9"/>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3E30"/>
    <w:rsid w:val="008D4215"/>
    <w:rsid w:val="008D5540"/>
    <w:rsid w:val="008E0493"/>
    <w:rsid w:val="008E260A"/>
    <w:rsid w:val="008E3830"/>
    <w:rsid w:val="008F01DC"/>
    <w:rsid w:val="008F041B"/>
    <w:rsid w:val="008F2960"/>
    <w:rsid w:val="008F430B"/>
    <w:rsid w:val="008F68B1"/>
    <w:rsid w:val="00900F86"/>
    <w:rsid w:val="009070AD"/>
    <w:rsid w:val="0091028F"/>
    <w:rsid w:val="00911714"/>
    <w:rsid w:val="00914340"/>
    <w:rsid w:val="00927E70"/>
    <w:rsid w:val="0093003B"/>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41D5"/>
    <w:rsid w:val="009576C8"/>
    <w:rsid w:val="009633A1"/>
    <w:rsid w:val="009640E8"/>
    <w:rsid w:val="00965A3A"/>
    <w:rsid w:val="0097343C"/>
    <w:rsid w:val="00974012"/>
    <w:rsid w:val="009852D9"/>
    <w:rsid w:val="00991038"/>
    <w:rsid w:val="00991CCA"/>
    <w:rsid w:val="009931A3"/>
    <w:rsid w:val="00993F6D"/>
    <w:rsid w:val="009954D4"/>
    <w:rsid w:val="009A08B2"/>
    <w:rsid w:val="009A4CBD"/>
    <w:rsid w:val="009A6A03"/>
    <w:rsid w:val="009A7458"/>
    <w:rsid w:val="009A761A"/>
    <w:rsid w:val="009B083D"/>
    <w:rsid w:val="009B385E"/>
    <w:rsid w:val="009B3D56"/>
    <w:rsid w:val="009C077A"/>
    <w:rsid w:val="009C51B5"/>
    <w:rsid w:val="009C7268"/>
    <w:rsid w:val="009D2E70"/>
    <w:rsid w:val="009D5E0D"/>
    <w:rsid w:val="009D7907"/>
    <w:rsid w:val="009E0B15"/>
    <w:rsid w:val="009E11B1"/>
    <w:rsid w:val="009E41E7"/>
    <w:rsid w:val="009E4F57"/>
    <w:rsid w:val="009F0580"/>
    <w:rsid w:val="009F1AF5"/>
    <w:rsid w:val="009F35BF"/>
    <w:rsid w:val="009F3629"/>
    <w:rsid w:val="009F38F6"/>
    <w:rsid w:val="00A03383"/>
    <w:rsid w:val="00A055D2"/>
    <w:rsid w:val="00A05F67"/>
    <w:rsid w:val="00A062E2"/>
    <w:rsid w:val="00A06D8D"/>
    <w:rsid w:val="00A106C2"/>
    <w:rsid w:val="00A11D4A"/>
    <w:rsid w:val="00A14268"/>
    <w:rsid w:val="00A16700"/>
    <w:rsid w:val="00A170E8"/>
    <w:rsid w:val="00A17FEC"/>
    <w:rsid w:val="00A20DC2"/>
    <w:rsid w:val="00A21B25"/>
    <w:rsid w:val="00A23BEF"/>
    <w:rsid w:val="00A24831"/>
    <w:rsid w:val="00A2681D"/>
    <w:rsid w:val="00A27B78"/>
    <w:rsid w:val="00A3170A"/>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30DE"/>
    <w:rsid w:val="00A93401"/>
    <w:rsid w:val="00A9756E"/>
    <w:rsid w:val="00AA148C"/>
    <w:rsid w:val="00AA6E68"/>
    <w:rsid w:val="00AB0932"/>
    <w:rsid w:val="00AB1542"/>
    <w:rsid w:val="00AB1675"/>
    <w:rsid w:val="00AB40E2"/>
    <w:rsid w:val="00AB4A71"/>
    <w:rsid w:val="00AB623E"/>
    <w:rsid w:val="00AC0CCF"/>
    <w:rsid w:val="00AC1136"/>
    <w:rsid w:val="00AC1DF5"/>
    <w:rsid w:val="00AC3727"/>
    <w:rsid w:val="00AC4029"/>
    <w:rsid w:val="00AC46EB"/>
    <w:rsid w:val="00AC4D2E"/>
    <w:rsid w:val="00AD5AE0"/>
    <w:rsid w:val="00AD5D13"/>
    <w:rsid w:val="00AD7BB4"/>
    <w:rsid w:val="00AE338F"/>
    <w:rsid w:val="00AF26C9"/>
    <w:rsid w:val="00AF3E9B"/>
    <w:rsid w:val="00AF61AF"/>
    <w:rsid w:val="00B0285F"/>
    <w:rsid w:val="00B02E72"/>
    <w:rsid w:val="00B046B6"/>
    <w:rsid w:val="00B11576"/>
    <w:rsid w:val="00B12E18"/>
    <w:rsid w:val="00B15417"/>
    <w:rsid w:val="00B158FF"/>
    <w:rsid w:val="00B159F5"/>
    <w:rsid w:val="00B2017F"/>
    <w:rsid w:val="00B2159A"/>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0A8A"/>
    <w:rsid w:val="00B51F40"/>
    <w:rsid w:val="00B53679"/>
    <w:rsid w:val="00B55EB2"/>
    <w:rsid w:val="00B5618A"/>
    <w:rsid w:val="00B64E54"/>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53E3"/>
    <w:rsid w:val="00BA7A73"/>
    <w:rsid w:val="00BB18D7"/>
    <w:rsid w:val="00BB257E"/>
    <w:rsid w:val="00BB4843"/>
    <w:rsid w:val="00BC268B"/>
    <w:rsid w:val="00BC3C7A"/>
    <w:rsid w:val="00BC40E2"/>
    <w:rsid w:val="00BC51C7"/>
    <w:rsid w:val="00BC67E6"/>
    <w:rsid w:val="00BD0D20"/>
    <w:rsid w:val="00BD3346"/>
    <w:rsid w:val="00BD4557"/>
    <w:rsid w:val="00BD5E98"/>
    <w:rsid w:val="00BE37F0"/>
    <w:rsid w:val="00BE576C"/>
    <w:rsid w:val="00BE79EB"/>
    <w:rsid w:val="00BF2C55"/>
    <w:rsid w:val="00BF380E"/>
    <w:rsid w:val="00BF6200"/>
    <w:rsid w:val="00C0074F"/>
    <w:rsid w:val="00C01DC1"/>
    <w:rsid w:val="00C0286A"/>
    <w:rsid w:val="00C0497C"/>
    <w:rsid w:val="00C04EFC"/>
    <w:rsid w:val="00C053B0"/>
    <w:rsid w:val="00C06624"/>
    <w:rsid w:val="00C07B9A"/>
    <w:rsid w:val="00C1083F"/>
    <w:rsid w:val="00C117B0"/>
    <w:rsid w:val="00C118B8"/>
    <w:rsid w:val="00C1206C"/>
    <w:rsid w:val="00C13EA0"/>
    <w:rsid w:val="00C146B2"/>
    <w:rsid w:val="00C15724"/>
    <w:rsid w:val="00C176F0"/>
    <w:rsid w:val="00C21366"/>
    <w:rsid w:val="00C22D1C"/>
    <w:rsid w:val="00C23F14"/>
    <w:rsid w:val="00C24C75"/>
    <w:rsid w:val="00C25D7F"/>
    <w:rsid w:val="00C263AC"/>
    <w:rsid w:val="00C2669C"/>
    <w:rsid w:val="00C27D90"/>
    <w:rsid w:val="00C3292A"/>
    <w:rsid w:val="00C33211"/>
    <w:rsid w:val="00C338B9"/>
    <w:rsid w:val="00C36644"/>
    <w:rsid w:val="00C410A2"/>
    <w:rsid w:val="00C4177E"/>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430E"/>
    <w:rsid w:val="00C97B9C"/>
    <w:rsid w:val="00CA04AC"/>
    <w:rsid w:val="00CA27A5"/>
    <w:rsid w:val="00CA57CB"/>
    <w:rsid w:val="00CA5C57"/>
    <w:rsid w:val="00CA6D70"/>
    <w:rsid w:val="00CB0A29"/>
    <w:rsid w:val="00CB3027"/>
    <w:rsid w:val="00CB33A4"/>
    <w:rsid w:val="00CB50BA"/>
    <w:rsid w:val="00CB5D3F"/>
    <w:rsid w:val="00CC07E9"/>
    <w:rsid w:val="00CC196E"/>
    <w:rsid w:val="00CC21DF"/>
    <w:rsid w:val="00CC3446"/>
    <w:rsid w:val="00CC4659"/>
    <w:rsid w:val="00CC4F86"/>
    <w:rsid w:val="00CC54CA"/>
    <w:rsid w:val="00CC5577"/>
    <w:rsid w:val="00CC6DF8"/>
    <w:rsid w:val="00CC7ADE"/>
    <w:rsid w:val="00CD2D0D"/>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1664C"/>
    <w:rsid w:val="00D21859"/>
    <w:rsid w:val="00D2211A"/>
    <w:rsid w:val="00D23D35"/>
    <w:rsid w:val="00D24948"/>
    <w:rsid w:val="00D33570"/>
    <w:rsid w:val="00D335B7"/>
    <w:rsid w:val="00D34465"/>
    <w:rsid w:val="00D41EF3"/>
    <w:rsid w:val="00D44A57"/>
    <w:rsid w:val="00D468B4"/>
    <w:rsid w:val="00D528AA"/>
    <w:rsid w:val="00D53F6A"/>
    <w:rsid w:val="00D551A3"/>
    <w:rsid w:val="00D5671D"/>
    <w:rsid w:val="00D56797"/>
    <w:rsid w:val="00D6130A"/>
    <w:rsid w:val="00D6215E"/>
    <w:rsid w:val="00D64A25"/>
    <w:rsid w:val="00D73EC3"/>
    <w:rsid w:val="00D77E91"/>
    <w:rsid w:val="00D81522"/>
    <w:rsid w:val="00D83D18"/>
    <w:rsid w:val="00D85674"/>
    <w:rsid w:val="00D870DA"/>
    <w:rsid w:val="00D9251F"/>
    <w:rsid w:val="00D96553"/>
    <w:rsid w:val="00D9730B"/>
    <w:rsid w:val="00DA0B78"/>
    <w:rsid w:val="00DA1946"/>
    <w:rsid w:val="00DA211E"/>
    <w:rsid w:val="00DA3972"/>
    <w:rsid w:val="00DA4909"/>
    <w:rsid w:val="00DA5275"/>
    <w:rsid w:val="00DA67EE"/>
    <w:rsid w:val="00DB137D"/>
    <w:rsid w:val="00DB26CA"/>
    <w:rsid w:val="00DB633D"/>
    <w:rsid w:val="00DB68B6"/>
    <w:rsid w:val="00DC0D7E"/>
    <w:rsid w:val="00DC0DD9"/>
    <w:rsid w:val="00DC0DFB"/>
    <w:rsid w:val="00DC7E7A"/>
    <w:rsid w:val="00DD1486"/>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13F3"/>
    <w:rsid w:val="00E42C6C"/>
    <w:rsid w:val="00E44384"/>
    <w:rsid w:val="00E460B6"/>
    <w:rsid w:val="00E47871"/>
    <w:rsid w:val="00E478A4"/>
    <w:rsid w:val="00E50041"/>
    <w:rsid w:val="00E552F2"/>
    <w:rsid w:val="00E5537F"/>
    <w:rsid w:val="00E55446"/>
    <w:rsid w:val="00E57D76"/>
    <w:rsid w:val="00E60B8D"/>
    <w:rsid w:val="00E616B5"/>
    <w:rsid w:val="00E65C9F"/>
    <w:rsid w:val="00E70AA3"/>
    <w:rsid w:val="00E70BB3"/>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11638"/>
    <w:rsid w:val="00F11683"/>
    <w:rsid w:val="00F1216A"/>
    <w:rsid w:val="00F13DD7"/>
    <w:rsid w:val="00F2208F"/>
    <w:rsid w:val="00F257B5"/>
    <w:rsid w:val="00F268D6"/>
    <w:rsid w:val="00F30FB1"/>
    <w:rsid w:val="00F31DE6"/>
    <w:rsid w:val="00F31F10"/>
    <w:rsid w:val="00F33CAB"/>
    <w:rsid w:val="00F37F42"/>
    <w:rsid w:val="00F41B31"/>
    <w:rsid w:val="00F426D0"/>
    <w:rsid w:val="00F43298"/>
    <w:rsid w:val="00F45CCF"/>
    <w:rsid w:val="00F46BC3"/>
    <w:rsid w:val="00F55C3F"/>
    <w:rsid w:val="00F60B01"/>
    <w:rsid w:val="00F630D7"/>
    <w:rsid w:val="00F63713"/>
    <w:rsid w:val="00F66A88"/>
    <w:rsid w:val="00F67BA4"/>
    <w:rsid w:val="00F7004E"/>
    <w:rsid w:val="00F70BB4"/>
    <w:rsid w:val="00F738A4"/>
    <w:rsid w:val="00F84553"/>
    <w:rsid w:val="00F84C83"/>
    <w:rsid w:val="00F93D69"/>
    <w:rsid w:val="00F94EDF"/>
    <w:rsid w:val="00F977DE"/>
    <w:rsid w:val="00FA030F"/>
    <w:rsid w:val="00FA1101"/>
    <w:rsid w:val="00FA3EE6"/>
    <w:rsid w:val="00FA54FC"/>
    <w:rsid w:val="00FA677E"/>
    <w:rsid w:val="00FA6DD5"/>
    <w:rsid w:val="00FA7EFA"/>
    <w:rsid w:val="00FB0D2C"/>
    <w:rsid w:val="00FB1F69"/>
    <w:rsid w:val="00FC051F"/>
    <w:rsid w:val="00FC35AA"/>
    <w:rsid w:val="00FC5331"/>
    <w:rsid w:val="00FD0D03"/>
    <w:rsid w:val="00FD1857"/>
    <w:rsid w:val="00FD3F9E"/>
    <w:rsid w:val="00FD5DF8"/>
    <w:rsid w:val="00FD7563"/>
    <w:rsid w:val="00FE118B"/>
    <w:rsid w:val="00FE1C64"/>
    <w:rsid w:val="00FE243A"/>
    <w:rsid w:val="00FE3BDE"/>
    <w:rsid w:val="00FE3DD1"/>
    <w:rsid w:val="00FE5841"/>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F7CE0"/>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57633575">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29</Pages>
  <Words>7533</Words>
  <Characters>44446</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Mňuk Tomáš</cp:lastModifiedBy>
  <cp:revision>45</cp:revision>
  <dcterms:created xsi:type="dcterms:W3CDTF">2023-03-07T08:41:00Z</dcterms:created>
  <dcterms:modified xsi:type="dcterms:W3CDTF">2023-08-01T09:46:00Z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